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B7" w:rsidRPr="00E1229B" w:rsidRDefault="007C05B7" w:rsidP="007C05B7">
      <w:pPr>
        <w:autoSpaceDE w:val="0"/>
        <w:autoSpaceDN w:val="0"/>
        <w:adjustRightInd w:val="0"/>
        <w:spacing w:line="216" w:lineRule="auto"/>
        <w:ind w:firstLine="720"/>
        <w:jc w:val="center"/>
        <w:rPr>
          <w:sz w:val="32"/>
          <w:szCs w:val="32"/>
        </w:rPr>
      </w:pPr>
      <w:r w:rsidRPr="00E1229B">
        <w:rPr>
          <w:noProof/>
          <w:sz w:val="32"/>
          <w:szCs w:val="32"/>
        </w:rPr>
        <w:drawing>
          <wp:anchor distT="0" distB="0" distL="114300" distR="114300" simplePos="0" relativeHeight="251659264" behindDoc="1" locked="0" layoutInCell="1" allowOverlap="1" wp14:anchorId="6842B9D3" wp14:editId="62DFB38F">
            <wp:simplePos x="0" y="0"/>
            <wp:positionH relativeFrom="column">
              <wp:posOffset>-390525</wp:posOffset>
            </wp:positionH>
            <wp:positionV relativeFrom="paragraph">
              <wp:posOffset>-24765</wp:posOffset>
            </wp:positionV>
            <wp:extent cx="1008635" cy="1104900"/>
            <wp:effectExtent l="0" t="0" r="1270" b="0"/>
            <wp:wrapNone/>
            <wp:docPr id="2" name="Picture 2" descr="logo l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p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635" cy="1104900"/>
                    </a:xfrm>
                    <a:prstGeom prst="rect">
                      <a:avLst/>
                    </a:prstGeom>
                    <a:noFill/>
                  </pic:spPr>
                </pic:pic>
              </a:graphicData>
            </a:graphic>
            <wp14:sizeRelH relativeFrom="page">
              <wp14:pctWidth>0</wp14:pctWidth>
            </wp14:sizeRelH>
            <wp14:sizeRelV relativeFrom="page">
              <wp14:pctHeight>0</wp14:pctHeight>
            </wp14:sizeRelV>
          </wp:anchor>
        </w:drawing>
      </w:r>
      <w:r w:rsidRPr="00E1229B">
        <w:rPr>
          <w:sz w:val="32"/>
          <w:szCs w:val="32"/>
        </w:rPr>
        <w:t>KEMENTERIAN PENDIDIKAN DAN KEBUDAYAAN</w:t>
      </w:r>
    </w:p>
    <w:p w:rsidR="007C05B7" w:rsidRPr="00E1229B" w:rsidRDefault="007C05B7" w:rsidP="007C05B7">
      <w:pPr>
        <w:autoSpaceDE w:val="0"/>
        <w:autoSpaceDN w:val="0"/>
        <w:adjustRightInd w:val="0"/>
        <w:spacing w:line="216" w:lineRule="auto"/>
        <w:ind w:firstLine="720"/>
        <w:jc w:val="center"/>
        <w:rPr>
          <w:b/>
          <w:sz w:val="28"/>
          <w:szCs w:val="28"/>
        </w:rPr>
      </w:pPr>
      <w:r w:rsidRPr="00E1229B">
        <w:rPr>
          <w:b/>
          <w:sz w:val="28"/>
          <w:szCs w:val="28"/>
        </w:rPr>
        <w:t>UNIVERSITAS SAM RATULANGI</w:t>
      </w:r>
    </w:p>
    <w:p w:rsidR="007C05B7" w:rsidRPr="00E1229B" w:rsidRDefault="007C05B7" w:rsidP="007C05B7">
      <w:pPr>
        <w:autoSpaceDE w:val="0"/>
        <w:autoSpaceDN w:val="0"/>
        <w:adjustRightInd w:val="0"/>
        <w:spacing w:line="216" w:lineRule="auto"/>
        <w:ind w:firstLine="720"/>
        <w:jc w:val="center"/>
        <w:rPr>
          <w:b/>
          <w:sz w:val="26"/>
          <w:szCs w:val="18"/>
        </w:rPr>
      </w:pPr>
      <w:r w:rsidRPr="00E1229B">
        <w:rPr>
          <w:b/>
          <w:sz w:val="26"/>
          <w:szCs w:val="18"/>
        </w:rPr>
        <w:t>LEMBAGA PENELITIAN DAN PENGABDIAN KEPADA MASYARAKAT</w:t>
      </w:r>
    </w:p>
    <w:p w:rsidR="007C05B7" w:rsidRPr="00F21555" w:rsidRDefault="007C05B7" w:rsidP="007C05B7">
      <w:pPr>
        <w:autoSpaceDE w:val="0"/>
        <w:autoSpaceDN w:val="0"/>
        <w:adjustRightInd w:val="0"/>
        <w:spacing w:line="216" w:lineRule="auto"/>
        <w:jc w:val="center"/>
        <w:rPr>
          <w:sz w:val="18"/>
          <w:szCs w:val="18"/>
        </w:rPr>
      </w:pPr>
      <w:proofErr w:type="gramStart"/>
      <w:r w:rsidRPr="00F21555">
        <w:rPr>
          <w:sz w:val="18"/>
          <w:szCs w:val="18"/>
        </w:rPr>
        <w:t>Alamat :</w:t>
      </w:r>
      <w:proofErr w:type="gramEnd"/>
      <w:r w:rsidRPr="00F21555">
        <w:rPr>
          <w:sz w:val="18"/>
          <w:szCs w:val="18"/>
        </w:rPr>
        <w:t xml:space="preserve"> Kampus UNSRAT Manado</w:t>
      </w:r>
      <w:r>
        <w:rPr>
          <w:sz w:val="18"/>
          <w:szCs w:val="18"/>
          <w:lang w:val="en-GB"/>
        </w:rPr>
        <w:t xml:space="preserve"> </w:t>
      </w:r>
      <w:r w:rsidRPr="00F21555">
        <w:rPr>
          <w:sz w:val="18"/>
          <w:szCs w:val="18"/>
        </w:rPr>
        <w:t>Telp. (0431) 827560, Fax. (0431) 827560</w:t>
      </w:r>
    </w:p>
    <w:p w:rsidR="007C05B7" w:rsidRPr="00F21555" w:rsidRDefault="007C05B7" w:rsidP="007C05B7">
      <w:pPr>
        <w:autoSpaceDE w:val="0"/>
        <w:autoSpaceDN w:val="0"/>
        <w:adjustRightInd w:val="0"/>
        <w:jc w:val="center"/>
        <w:rPr>
          <w:rStyle w:val="Hyperlink"/>
          <w:sz w:val="16"/>
          <w:szCs w:val="16"/>
        </w:rPr>
      </w:pPr>
      <w:r w:rsidRPr="00F21555">
        <w:rPr>
          <w:sz w:val="18"/>
          <w:szCs w:val="18"/>
        </w:rPr>
        <w:t xml:space="preserve">Email: lppm@unsrat.ac.id        Laman:   </w:t>
      </w:r>
      <w:hyperlink r:id="rId10" w:history="1">
        <w:r w:rsidRPr="00F21555">
          <w:rPr>
            <w:rStyle w:val="Hyperlink"/>
            <w:sz w:val="18"/>
            <w:szCs w:val="18"/>
          </w:rPr>
          <w:t>http://lppm.unsrat.ac.id</w:t>
        </w:r>
      </w:hyperlink>
    </w:p>
    <w:p w:rsidR="007C05B7" w:rsidRDefault="007C05B7" w:rsidP="007C05B7">
      <w:pPr>
        <w:jc w:val="both"/>
        <w:rPr>
          <w:rFonts w:ascii="Arial Narrow" w:hAnsi="Arial Narrow"/>
          <w:lang w:val="en-GB"/>
        </w:rPr>
      </w:pPr>
      <w:r>
        <w:rPr>
          <w:rFonts w:ascii="Arial Narrow" w:hAnsi="Arial Narrow"/>
          <w:noProof/>
        </w:rPr>
        <mc:AlternateContent>
          <mc:Choice Requires="wps">
            <w:drawing>
              <wp:anchor distT="0" distB="0" distL="114300" distR="114300" simplePos="0" relativeHeight="251660288" behindDoc="0" locked="0" layoutInCell="1" allowOverlap="1" wp14:anchorId="3AF861F8" wp14:editId="65D34BF2">
                <wp:simplePos x="0" y="0"/>
                <wp:positionH relativeFrom="column">
                  <wp:posOffset>-295275</wp:posOffset>
                </wp:positionH>
                <wp:positionV relativeFrom="paragraph">
                  <wp:posOffset>99364</wp:posOffset>
                </wp:positionV>
                <wp:extent cx="6336000" cy="0"/>
                <wp:effectExtent l="0" t="19050" r="8255" b="19050"/>
                <wp:wrapNone/>
                <wp:docPr id="1" name="Straight Connector 1"/>
                <wp:cNvGraphicFramePr/>
                <a:graphic xmlns:a="http://schemas.openxmlformats.org/drawingml/2006/main">
                  <a:graphicData uri="http://schemas.microsoft.com/office/word/2010/wordprocessingShape">
                    <wps:wsp>
                      <wps:cNvCnPr/>
                      <wps:spPr>
                        <a:xfrm>
                          <a:off x="0" y="0"/>
                          <a:ext cx="633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7.8pt" to="475.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" strokecolor="black [3213]" strokeweight="2.25pt"/>
            </w:pict>
          </mc:Fallback>
        </mc:AlternateContent>
      </w:r>
    </w:p>
    <w:p w:rsidR="007C05B7" w:rsidRDefault="007C05B7" w:rsidP="007C05B7">
      <w:pPr>
        <w:rPr>
          <w:b/>
        </w:rPr>
      </w:pPr>
    </w:p>
    <w:p w:rsidR="004132EC" w:rsidRDefault="00012C89" w:rsidP="004132EC">
      <w:pPr>
        <w:jc w:val="center"/>
        <w:rPr>
          <w:b/>
        </w:rPr>
      </w:pPr>
      <w:r w:rsidRPr="00604981">
        <w:rPr>
          <w:b/>
        </w:rPr>
        <w:t xml:space="preserve">KONTRAK </w:t>
      </w:r>
      <w:r w:rsidR="00C234E0">
        <w:rPr>
          <w:b/>
        </w:rPr>
        <w:t>PELAKSANAAN PE</w:t>
      </w:r>
      <w:r w:rsidR="005A732B">
        <w:rPr>
          <w:b/>
        </w:rPr>
        <w:t>NGABDIAN MASYARAKAT</w:t>
      </w:r>
    </w:p>
    <w:p w:rsidR="004D50D4" w:rsidRPr="00C234E0" w:rsidRDefault="00C234E0" w:rsidP="004132EC">
      <w:pPr>
        <w:jc w:val="center"/>
        <w:rPr>
          <w:b/>
          <w:color w:val="FF0000"/>
        </w:rPr>
      </w:pPr>
      <w:proofErr w:type="gramStart"/>
      <w:r w:rsidRPr="00C234E0">
        <w:rPr>
          <w:b/>
          <w:color w:val="FF0000"/>
        </w:rPr>
        <w:t>( Skema</w:t>
      </w:r>
      <w:proofErr w:type="gramEnd"/>
      <w:r w:rsidRPr="00C234E0">
        <w:rPr>
          <w:b/>
          <w:color w:val="FF0000"/>
        </w:rPr>
        <w:t xml:space="preserve"> Pengabdian)</w:t>
      </w:r>
    </w:p>
    <w:p w:rsidR="004132EC" w:rsidRPr="004B170C" w:rsidRDefault="004F1695" w:rsidP="00120D06">
      <w:pPr>
        <w:spacing w:line="360" w:lineRule="auto"/>
        <w:jc w:val="center"/>
        <w:rPr>
          <w:b/>
          <w:sz w:val="22"/>
          <w:szCs w:val="22"/>
          <w:lang w:val="id-ID"/>
        </w:rPr>
      </w:pPr>
      <w:r>
        <w:rPr>
          <w:b/>
          <w:sz w:val="22"/>
          <w:szCs w:val="22"/>
        </w:rPr>
        <w:t>TA</w:t>
      </w:r>
      <w:r w:rsidR="0048647B">
        <w:rPr>
          <w:b/>
          <w:sz w:val="22"/>
          <w:szCs w:val="22"/>
        </w:rPr>
        <w:t xml:space="preserve">HUN </w:t>
      </w:r>
      <w:proofErr w:type="gramStart"/>
      <w:r w:rsidR="0048647B">
        <w:rPr>
          <w:b/>
          <w:sz w:val="22"/>
          <w:szCs w:val="22"/>
        </w:rPr>
        <w:t xml:space="preserve">ANGGARAN </w:t>
      </w:r>
      <w:r w:rsidR="004132EC" w:rsidRPr="004B170C">
        <w:rPr>
          <w:b/>
          <w:sz w:val="22"/>
          <w:szCs w:val="22"/>
          <w:lang w:val="id-ID"/>
        </w:rPr>
        <w:t xml:space="preserve"> </w:t>
      </w:r>
      <w:r w:rsidR="004132EC" w:rsidRPr="004B170C">
        <w:rPr>
          <w:b/>
          <w:sz w:val="22"/>
          <w:szCs w:val="22"/>
          <w:lang w:val="fi-FI"/>
        </w:rPr>
        <w:t>20</w:t>
      </w:r>
      <w:r w:rsidR="006F4630">
        <w:rPr>
          <w:b/>
          <w:sz w:val="22"/>
          <w:szCs w:val="22"/>
          <w:lang w:val="fi-FI"/>
        </w:rPr>
        <w:t>20</w:t>
      </w:r>
      <w:proofErr w:type="gramEnd"/>
    </w:p>
    <w:p w:rsidR="004132EC" w:rsidRPr="004B170C" w:rsidRDefault="004132EC" w:rsidP="00120D06">
      <w:pPr>
        <w:spacing w:line="360" w:lineRule="auto"/>
        <w:jc w:val="center"/>
        <w:rPr>
          <w:b/>
          <w:sz w:val="22"/>
          <w:szCs w:val="22"/>
        </w:rPr>
      </w:pPr>
      <w:r w:rsidRPr="004B170C">
        <w:rPr>
          <w:b/>
          <w:sz w:val="22"/>
          <w:szCs w:val="22"/>
          <w:lang w:val="id-ID"/>
        </w:rPr>
        <w:t>Nomor</w:t>
      </w:r>
      <w:r w:rsidR="0080287A" w:rsidRPr="004B170C">
        <w:rPr>
          <w:b/>
          <w:sz w:val="22"/>
          <w:szCs w:val="22"/>
        </w:rPr>
        <w:t xml:space="preserve"> </w:t>
      </w:r>
      <w:r w:rsidRPr="004B170C">
        <w:rPr>
          <w:b/>
          <w:sz w:val="22"/>
          <w:szCs w:val="22"/>
          <w:lang w:val="id-ID"/>
        </w:rPr>
        <w:t>:</w:t>
      </w:r>
      <w:r w:rsidR="0080287A" w:rsidRPr="004B170C">
        <w:rPr>
          <w:b/>
          <w:sz w:val="22"/>
          <w:szCs w:val="22"/>
        </w:rPr>
        <w:t xml:space="preserve">      </w:t>
      </w:r>
      <w:r w:rsidR="00F47879">
        <w:rPr>
          <w:b/>
          <w:sz w:val="22"/>
          <w:szCs w:val="22"/>
        </w:rPr>
        <w:t xml:space="preserve"> </w:t>
      </w:r>
      <w:r w:rsidR="0080287A" w:rsidRPr="004B170C">
        <w:rPr>
          <w:b/>
          <w:sz w:val="22"/>
          <w:szCs w:val="22"/>
        </w:rPr>
        <w:t xml:space="preserve"> </w:t>
      </w:r>
      <w:r w:rsidR="004F1695">
        <w:rPr>
          <w:b/>
          <w:sz w:val="22"/>
          <w:szCs w:val="22"/>
        </w:rPr>
        <w:t xml:space="preserve"> </w:t>
      </w:r>
      <w:r w:rsidR="0080287A" w:rsidRPr="004B170C">
        <w:rPr>
          <w:b/>
          <w:sz w:val="22"/>
          <w:szCs w:val="22"/>
        </w:rPr>
        <w:t xml:space="preserve">   </w:t>
      </w:r>
      <w:r w:rsidR="00597B7E" w:rsidRPr="004B170C">
        <w:rPr>
          <w:b/>
          <w:sz w:val="22"/>
          <w:szCs w:val="22"/>
        </w:rPr>
        <w:t>/UN12.13/LT/20</w:t>
      </w:r>
      <w:r w:rsidR="006F4630">
        <w:rPr>
          <w:b/>
          <w:sz w:val="22"/>
          <w:szCs w:val="22"/>
        </w:rPr>
        <w:t>20</w:t>
      </w:r>
      <w:r w:rsidR="0080287A" w:rsidRPr="004B170C">
        <w:rPr>
          <w:b/>
          <w:sz w:val="22"/>
          <w:szCs w:val="22"/>
        </w:rPr>
        <w:t xml:space="preserve"> </w:t>
      </w:r>
    </w:p>
    <w:p w:rsidR="004576FC" w:rsidRPr="00604981" w:rsidRDefault="004576FC" w:rsidP="00604981">
      <w:pPr>
        <w:rPr>
          <w:b/>
          <w:color w:val="000000"/>
          <w:sz w:val="18"/>
          <w:lang w:val="fi-FI"/>
        </w:rPr>
      </w:pPr>
    </w:p>
    <w:p w:rsidR="00604981" w:rsidRPr="00604981" w:rsidRDefault="00604981" w:rsidP="00604981">
      <w:pPr>
        <w:rPr>
          <w:b/>
          <w:sz w:val="14"/>
          <w:lang w:val="fi-FI"/>
        </w:rPr>
      </w:pPr>
    </w:p>
    <w:p w:rsidR="004576FC" w:rsidRPr="00604981" w:rsidRDefault="004576FC" w:rsidP="00C06CF7">
      <w:pPr>
        <w:jc w:val="both"/>
        <w:rPr>
          <w:lang w:val="fi-FI"/>
        </w:rPr>
      </w:pPr>
      <w:r w:rsidRPr="00604981">
        <w:rPr>
          <w:lang w:val="fi-FI"/>
        </w:rPr>
        <w:t xml:space="preserve">Pada hari ini </w:t>
      </w:r>
      <w:r w:rsidR="005A732B">
        <w:rPr>
          <w:lang w:val="fi-FI"/>
        </w:rPr>
        <w:t xml:space="preserve">Selasa </w:t>
      </w:r>
      <w:r w:rsidR="001C1E0E">
        <w:rPr>
          <w:lang w:val="fi-FI"/>
        </w:rPr>
        <w:t>tanggal</w:t>
      </w:r>
      <w:r w:rsidR="005A732B">
        <w:rPr>
          <w:lang w:val="fi-FI"/>
        </w:rPr>
        <w:t xml:space="preserve"> Tujuh Belas </w:t>
      </w:r>
      <w:r w:rsidR="001C1E0E">
        <w:rPr>
          <w:lang w:val="fi-FI"/>
        </w:rPr>
        <w:t xml:space="preserve">bulan </w:t>
      </w:r>
      <w:r w:rsidR="005A732B">
        <w:rPr>
          <w:lang w:val="fi-FI"/>
        </w:rPr>
        <w:t xml:space="preserve">Maret </w:t>
      </w:r>
      <w:r w:rsidR="001C1E0E">
        <w:rPr>
          <w:lang w:val="fi-FI"/>
        </w:rPr>
        <w:t xml:space="preserve">tahun dua ribu </w:t>
      </w:r>
      <w:r w:rsidR="006F4630">
        <w:rPr>
          <w:lang w:val="fi-FI"/>
        </w:rPr>
        <w:t>dua puluh</w:t>
      </w:r>
      <w:r w:rsidRPr="00604981">
        <w:rPr>
          <w:lang w:val="fi-FI"/>
        </w:rPr>
        <w:t>, kami yang bertandatangan di bawah ini :</w:t>
      </w:r>
    </w:p>
    <w:p w:rsidR="00012C89" w:rsidRPr="00604981" w:rsidRDefault="00012C89" w:rsidP="004132EC">
      <w:pPr>
        <w:jc w:val="both"/>
        <w:rPr>
          <w:sz w:val="20"/>
          <w:lang w:val="fi-FI"/>
        </w:rPr>
      </w:pPr>
    </w:p>
    <w:tbl>
      <w:tblPr>
        <w:tblW w:w="9214" w:type="dxa"/>
        <w:tblInd w:w="-34" w:type="dxa"/>
        <w:tblLayout w:type="fixed"/>
        <w:tblLook w:val="01E0" w:firstRow="1" w:lastRow="1" w:firstColumn="1" w:lastColumn="1" w:noHBand="0" w:noVBand="0"/>
      </w:tblPr>
      <w:tblGrid>
        <w:gridCol w:w="3970"/>
        <w:gridCol w:w="283"/>
        <w:gridCol w:w="4961"/>
      </w:tblGrid>
      <w:tr w:rsidR="006644B4" w:rsidRPr="00604981" w:rsidTr="00BE1216">
        <w:tc>
          <w:tcPr>
            <w:tcW w:w="3970" w:type="dxa"/>
          </w:tcPr>
          <w:p w:rsidR="006644B4" w:rsidRPr="003271E6" w:rsidRDefault="006644B4" w:rsidP="006644B4">
            <w:pPr>
              <w:pStyle w:val="ListParagraph"/>
              <w:numPr>
                <w:ilvl w:val="0"/>
                <w:numId w:val="17"/>
              </w:numPr>
              <w:ind w:left="304" w:hanging="304"/>
              <w:rPr>
                <w:rFonts w:eastAsia="Arial Unicode MS"/>
                <w:b/>
                <w:kern w:val="2"/>
              </w:rPr>
            </w:pPr>
            <w:r>
              <w:rPr>
                <w:rFonts w:eastAsia="Arial Unicode MS"/>
                <w:b/>
                <w:kern w:val="2"/>
              </w:rPr>
              <w:t xml:space="preserve">Prof. Dr. Ir. </w:t>
            </w:r>
            <w:r w:rsidR="001C1E0E">
              <w:rPr>
                <w:rFonts w:eastAsia="Arial Unicode MS"/>
                <w:b/>
                <w:kern w:val="2"/>
              </w:rPr>
              <w:t>Charles L.Kaunang,MS</w:t>
            </w:r>
          </w:p>
          <w:p w:rsidR="006644B4" w:rsidRPr="00604981" w:rsidRDefault="006644B4" w:rsidP="009F3680">
            <w:pPr>
              <w:ind w:firstLine="720"/>
              <w:rPr>
                <w:rFonts w:eastAsia="Andale Sans UI"/>
                <w:b/>
                <w:kern w:val="2"/>
                <w:lang w:val="es-ES"/>
              </w:rPr>
            </w:pPr>
          </w:p>
        </w:tc>
        <w:tc>
          <w:tcPr>
            <w:tcW w:w="283" w:type="dxa"/>
          </w:tcPr>
          <w:p w:rsidR="006644B4" w:rsidRPr="00604981" w:rsidRDefault="006644B4" w:rsidP="009F3680">
            <w:pPr>
              <w:pStyle w:val="TableContents"/>
              <w:snapToGrid w:val="0"/>
              <w:ind w:left="0"/>
              <w:rPr>
                <w:rFonts w:ascii="Times New Roman" w:eastAsia="Andale Sans UI" w:hAnsi="Times New Roman"/>
                <w:kern w:val="2"/>
                <w:lang w:val="sv-SE"/>
              </w:rPr>
            </w:pPr>
            <w:r w:rsidRPr="00604981">
              <w:rPr>
                <w:rFonts w:ascii="Times New Roman" w:eastAsia="Andale Sans UI" w:hAnsi="Times New Roman"/>
                <w:lang w:val="sv-SE"/>
              </w:rPr>
              <w:t>:</w:t>
            </w:r>
          </w:p>
        </w:tc>
        <w:tc>
          <w:tcPr>
            <w:tcW w:w="4961" w:type="dxa"/>
          </w:tcPr>
          <w:p w:rsidR="006644B4" w:rsidRPr="00604981" w:rsidRDefault="006644B4" w:rsidP="009F3680">
            <w:pPr>
              <w:autoSpaceDE w:val="0"/>
              <w:snapToGrid w:val="0"/>
              <w:ind w:right="5"/>
              <w:jc w:val="both"/>
              <w:rPr>
                <w:b/>
                <w:bCs/>
                <w:kern w:val="2"/>
                <w:lang w:val="sv-SE" w:eastAsia="ar-BH" w:bidi="ar-BH"/>
              </w:rPr>
            </w:pPr>
            <w:r>
              <w:rPr>
                <w:rFonts w:eastAsia="Arial Unicode MS"/>
              </w:rPr>
              <w:t xml:space="preserve">Ketua Lembaga Penelitian dan Pengabdian Kepada Masyarakat, Universitas Sam Ratulangi, </w:t>
            </w:r>
            <w:r w:rsidRPr="00604981">
              <w:rPr>
                <w:rFonts w:eastAsia="Arial Unicode MS"/>
                <w:lang w:val="pt-BR"/>
              </w:rPr>
              <w:t xml:space="preserve">dalam hal ini bertindak untuk dan atas nama </w:t>
            </w:r>
            <w:r>
              <w:rPr>
                <w:rFonts w:eastAsia="Arial Unicode MS"/>
                <w:lang w:val="pt-BR"/>
              </w:rPr>
              <w:t xml:space="preserve">Universitas Sam Ratulangi, </w:t>
            </w:r>
            <w:r w:rsidRPr="00604981">
              <w:rPr>
                <w:rFonts w:eastAsia="Arial Unicode MS"/>
                <w:lang w:val="pt-BR"/>
              </w:rPr>
              <w:t xml:space="preserve">yang berkedudukan di </w:t>
            </w:r>
            <w:r w:rsidRPr="000C2B74">
              <w:rPr>
                <w:rFonts w:eastAsia="Arial Unicode MS"/>
                <w:lang w:val="pt-BR"/>
              </w:rPr>
              <w:t>Kantor LPPM Unsrat Jl. Kampus Unsrat Manado,</w:t>
            </w:r>
            <w:r w:rsidRPr="00604981">
              <w:rPr>
                <w:color w:val="FF0000"/>
                <w:lang w:val="pt-BR" w:eastAsia="ar-BH" w:bidi="ar-BH"/>
              </w:rPr>
              <w:t xml:space="preserve"> </w:t>
            </w:r>
            <w:r w:rsidRPr="00604981">
              <w:rPr>
                <w:lang w:val="pt-BR" w:eastAsia="ar-BH" w:bidi="ar-BH"/>
              </w:rPr>
              <w:t xml:space="preserve">untuk selanjutnya disebut </w:t>
            </w:r>
            <w:r w:rsidRPr="00604981">
              <w:rPr>
                <w:b/>
                <w:bCs/>
                <w:lang w:val="pt-BR" w:eastAsia="ar-BH" w:bidi="ar-BH"/>
              </w:rPr>
              <w:t>PIHAK PERTAMA;</w:t>
            </w:r>
          </w:p>
        </w:tc>
      </w:tr>
      <w:tr w:rsidR="006644B4" w:rsidRPr="00604981" w:rsidTr="00BE1216">
        <w:tc>
          <w:tcPr>
            <w:tcW w:w="3970" w:type="dxa"/>
          </w:tcPr>
          <w:p w:rsidR="006644B4" w:rsidRPr="00604981" w:rsidRDefault="006644B4" w:rsidP="009F3680">
            <w:pPr>
              <w:jc w:val="both"/>
              <w:rPr>
                <w:lang w:val="sv-SE"/>
              </w:rPr>
            </w:pPr>
          </w:p>
        </w:tc>
        <w:tc>
          <w:tcPr>
            <w:tcW w:w="283" w:type="dxa"/>
          </w:tcPr>
          <w:p w:rsidR="006644B4" w:rsidRPr="00604981" w:rsidRDefault="006644B4" w:rsidP="009F3680">
            <w:pPr>
              <w:jc w:val="both"/>
              <w:rPr>
                <w:lang w:val="sv-SE"/>
              </w:rPr>
            </w:pPr>
          </w:p>
        </w:tc>
        <w:tc>
          <w:tcPr>
            <w:tcW w:w="4961" w:type="dxa"/>
          </w:tcPr>
          <w:p w:rsidR="006644B4" w:rsidRPr="00436592" w:rsidRDefault="006644B4" w:rsidP="009F3680">
            <w:pPr>
              <w:jc w:val="both"/>
              <w:rPr>
                <w:sz w:val="14"/>
                <w:lang w:val="sv-SE"/>
              </w:rPr>
            </w:pPr>
          </w:p>
        </w:tc>
      </w:tr>
      <w:tr w:rsidR="006644B4" w:rsidRPr="00604981" w:rsidTr="00BE1216">
        <w:tc>
          <w:tcPr>
            <w:tcW w:w="3970" w:type="dxa"/>
            <w:shd w:val="clear" w:color="auto" w:fill="auto"/>
          </w:tcPr>
          <w:p w:rsidR="006644B4" w:rsidRPr="000014A5" w:rsidRDefault="000014A5" w:rsidP="00EA48AF">
            <w:pPr>
              <w:pStyle w:val="ListParagraph"/>
              <w:numPr>
                <w:ilvl w:val="0"/>
                <w:numId w:val="17"/>
              </w:numPr>
              <w:tabs>
                <w:tab w:val="left" w:pos="318"/>
              </w:tabs>
              <w:ind w:left="34" w:right="-108"/>
              <w:rPr>
                <w:b/>
                <w:color w:val="000000"/>
              </w:rPr>
            </w:pPr>
            <w:r>
              <w:rPr>
                <w:b/>
                <w:color w:val="000000"/>
              </w:rPr>
              <w:t xml:space="preserve">2. </w:t>
            </w:r>
            <w:r w:rsidR="001C1E0E">
              <w:rPr>
                <w:b/>
                <w:color w:val="000000"/>
              </w:rPr>
              <w:t xml:space="preserve"> </w:t>
            </w:r>
            <w:r w:rsidR="001C1E0E" w:rsidRPr="001C1E0E">
              <w:rPr>
                <w:b/>
                <w:color w:val="FF0000"/>
              </w:rPr>
              <w:t>(NamaP</w:t>
            </w:r>
            <w:r w:rsidR="00EA48AF">
              <w:rPr>
                <w:b/>
                <w:color w:val="FF0000"/>
              </w:rPr>
              <w:t>elaksana</w:t>
            </w:r>
            <w:r w:rsidR="001C1E0E" w:rsidRPr="001C1E0E">
              <w:rPr>
                <w:b/>
                <w:color w:val="FF0000"/>
              </w:rPr>
              <w:t>)</w:t>
            </w:r>
          </w:p>
        </w:tc>
        <w:tc>
          <w:tcPr>
            <w:tcW w:w="283" w:type="dxa"/>
            <w:shd w:val="clear" w:color="auto" w:fill="auto"/>
          </w:tcPr>
          <w:p w:rsidR="006644B4" w:rsidRPr="00604981" w:rsidRDefault="006644B4" w:rsidP="009F3680">
            <w:pPr>
              <w:jc w:val="both"/>
              <w:rPr>
                <w:color w:val="000000"/>
                <w:lang w:val="sv-SE"/>
              </w:rPr>
            </w:pPr>
            <w:r w:rsidRPr="00604981">
              <w:rPr>
                <w:color w:val="000000"/>
                <w:lang w:val="sv-SE"/>
              </w:rPr>
              <w:t>:</w:t>
            </w:r>
          </w:p>
        </w:tc>
        <w:tc>
          <w:tcPr>
            <w:tcW w:w="4961" w:type="dxa"/>
            <w:shd w:val="clear" w:color="auto" w:fill="auto"/>
          </w:tcPr>
          <w:p w:rsidR="006644B4" w:rsidRPr="00604981" w:rsidRDefault="006644B4" w:rsidP="005A732B">
            <w:pPr>
              <w:jc w:val="both"/>
              <w:rPr>
                <w:color w:val="000000"/>
                <w:lang w:val="sv-SE"/>
              </w:rPr>
            </w:pPr>
            <w:r w:rsidRPr="00DF6F5A">
              <w:rPr>
                <w:color w:val="FF0000"/>
                <w:lang w:val="sv-SE"/>
              </w:rPr>
              <w:t>Dosen</w:t>
            </w:r>
            <w:r w:rsidR="000014A5" w:rsidRPr="00DF6F5A">
              <w:rPr>
                <w:color w:val="FF0000"/>
                <w:lang w:val="sv-SE"/>
              </w:rPr>
              <w:t xml:space="preserve"> Fakultas </w:t>
            </w:r>
            <w:r w:rsidR="001C1E0E" w:rsidRPr="00DF6F5A">
              <w:rPr>
                <w:color w:val="FF0000"/>
                <w:lang w:val="sv-SE"/>
              </w:rPr>
              <w:t>................</w:t>
            </w:r>
            <w:r>
              <w:rPr>
                <w:lang w:val="sv-SE"/>
              </w:rPr>
              <w:t>Universitas</w:t>
            </w:r>
            <w:r w:rsidR="00E32569">
              <w:rPr>
                <w:lang w:val="sv-SE"/>
              </w:rPr>
              <w:t xml:space="preserve"> Sam Ratulangi</w:t>
            </w:r>
            <w:r w:rsidRPr="00604981">
              <w:rPr>
                <w:color w:val="000000"/>
                <w:lang w:val="sv-SE"/>
              </w:rPr>
              <w:t xml:space="preserve">, dalam hal ini bertindak sebagai pengusul dan Ketua Pelaksana </w:t>
            </w:r>
            <w:r w:rsidR="005A732B">
              <w:rPr>
                <w:color w:val="000000"/>
                <w:lang w:val="sv-SE"/>
              </w:rPr>
              <w:t>Program Pengabdian kepada Masyarakat</w:t>
            </w:r>
            <w:r w:rsidRPr="00604981">
              <w:rPr>
                <w:color w:val="000000"/>
                <w:lang w:val="sv-SE"/>
              </w:rPr>
              <w:t xml:space="preserve"> Tahun Anggaran 20</w:t>
            </w:r>
            <w:r w:rsidR="006F4630">
              <w:rPr>
                <w:color w:val="000000"/>
                <w:lang w:val="sv-SE"/>
              </w:rPr>
              <w:t>20</w:t>
            </w:r>
            <w:r w:rsidRPr="00604981">
              <w:rPr>
                <w:color w:val="000000"/>
                <w:lang w:val="sv-SE"/>
              </w:rPr>
              <w:t xml:space="preserve"> untuk selanjutnya disebut </w:t>
            </w:r>
            <w:r w:rsidRPr="00604981">
              <w:rPr>
                <w:b/>
                <w:color w:val="000000"/>
                <w:lang w:val="sv-SE"/>
              </w:rPr>
              <w:t>PIHAK KEDUA</w:t>
            </w:r>
            <w:r w:rsidRPr="00604981">
              <w:rPr>
                <w:color w:val="000000"/>
                <w:lang w:val="sv-SE"/>
              </w:rPr>
              <w:t>.</w:t>
            </w:r>
          </w:p>
        </w:tc>
      </w:tr>
    </w:tbl>
    <w:p w:rsidR="004132EC" w:rsidRPr="00604981" w:rsidRDefault="004132EC" w:rsidP="004132EC">
      <w:pPr>
        <w:jc w:val="both"/>
        <w:rPr>
          <w:lang w:val="fi-FI"/>
        </w:rPr>
      </w:pPr>
    </w:p>
    <w:p w:rsidR="00F466F0" w:rsidRDefault="004132EC" w:rsidP="000014A5">
      <w:pPr>
        <w:jc w:val="both"/>
        <w:rPr>
          <w:lang w:val="sv-SE"/>
        </w:rPr>
      </w:pPr>
      <w:r w:rsidRPr="00604981">
        <w:rPr>
          <w:b/>
          <w:lang w:val="sv-SE"/>
        </w:rPr>
        <w:t>PIHAK PERTAMA</w:t>
      </w:r>
      <w:r w:rsidRPr="00604981">
        <w:rPr>
          <w:lang w:val="sv-SE"/>
        </w:rPr>
        <w:t xml:space="preserve"> dan </w:t>
      </w:r>
      <w:r w:rsidRPr="00604981">
        <w:rPr>
          <w:b/>
          <w:lang w:val="sv-SE"/>
        </w:rPr>
        <w:t>PIHAK KEDUA</w:t>
      </w:r>
      <w:r w:rsidRPr="00604981">
        <w:rPr>
          <w:lang w:val="sv-SE"/>
        </w:rPr>
        <w:t xml:space="preserve">, secara bersama-sama sepakat mengikatkan diri dalam suatu </w:t>
      </w:r>
      <w:r w:rsidR="00E33793" w:rsidRPr="00604981">
        <w:rPr>
          <w:lang w:val="sv-SE"/>
        </w:rPr>
        <w:t xml:space="preserve">Kontrak </w:t>
      </w:r>
      <w:r w:rsidR="00C234E0" w:rsidRPr="00C234E0">
        <w:rPr>
          <w:color w:val="FF0000"/>
          <w:lang w:val="sv-SE"/>
        </w:rPr>
        <w:t>(skema pengabdian)</w:t>
      </w:r>
      <w:r w:rsidR="000014A5" w:rsidRPr="00C234E0">
        <w:rPr>
          <w:color w:val="FF0000"/>
          <w:lang w:val="sv-SE"/>
        </w:rPr>
        <w:t xml:space="preserve"> </w:t>
      </w:r>
      <w:r w:rsidR="006848E8" w:rsidRPr="00604981">
        <w:rPr>
          <w:lang w:val="sv-SE"/>
        </w:rPr>
        <w:t>Tahun</w:t>
      </w:r>
      <w:r w:rsidRPr="00604981">
        <w:rPr>
          <w:lang w:val="id-ID"/>
        </w:rPr>
        <w:t xml:space="preserve"> Anggaran </w:t>
      </w:r>
      <w:r w:rsidRPr="00604981">
        <w:rPr>
          <w:lang w:val="sv-SE"/>
        </w:rPr>
        <w:t>20</w:t>
      </w:r>
      <w:r w:rsidR="006F4630">
        <w:rPr>
          <w:lang w:val="sv-SE"/>
        </w:rPr>
        <w:t>20</w:t>
      </w:r>
      <w:r w:rsidRPr="00604981">
        <w:rPr>
          <w:lang w:val="sv-SE"/>
        </w:rPr>
        <w:t xml:space="preserve"> dengan</w:t>
      </w:r>
      <w:r w:rsidR="00E00411" w:rsidRPr="00604981">
        <w:rPr>
          <w:lang w:val="sv-SE"/>
        </w:rPr>
        <w:t xml:space="preserve"> </w:t>
      </w:r>
      <w:r w:rsidRPr="00604981">
        <w:rPr>
          <w:lang w:val="sv-SE"/>
        </w:rPr>
        <w:t>ketentuan dan syarat-syarat sebagai berikut:</w:t>
      </w:r>
    </w:p>
    <w:p w:rsidR="008B421B" w:rsidRDefault="008B421B" w:rsidP="00934B48">
      <w:pPr>
        <w:jc w:val="center"/>
        <w:rPr>
          <w:b/>
          <w:lang w:val="es-ES"/>
        </w:rPr>
      </w:pPr>
    </w:p>
    <w:p w:rsidR="00194B8D" w:rsidRDefault="0018355F" w:rsidP="00934B48">
      <w:pPr>
        <w:jc w:val="center"/>
        <w:rPr>
          <w:b/>
          <w:lang w:val="es-ES"/>
        </w:rPr>
      </w:pPr>
      <w:r>
        <w:rPr>
          <w:b/>
          <w:lang w:val="es-ES"/>
        </w:rPr>
        <w:t>PASAL</w:t>
      </w:r>
      <w:r w:rsidR="00194B8D">
        <w:rPr>
          <w:b/>
          <w:lang w:val="es-ES"/>
        </w:rPr>
        <w:t xml:space="preserve"> 1</w:t>
      </w:r>
    </w:p>
    <w:p w:rsidR="00194B8D" w:rsidRDefault="00934B48" w:rsidP="00934B48">
      <w:pPr>
        <w:jc w:val="center"/>
        <w:rPr>
          <w:b/>
          <w:lang w:val="es-ES"/>
        </w:rPr>
      </w:pPr>
      <w:r>
        <w:rPr>
          <w:b/>
          <w:lang w:val="es-ES"/>
        </w:rPr>
        <w:t>Dasar Hukum</w:t>
      </w:r>
    </w:p>
    <w:p w:rsidR="00934B48" w:rsidRDefault="00934B48" w:rsidP="00934B48">
      <w:pPr>
        <w:jc w:val="center"/>
        <w:rPr>
          <w:b/>
          <w:lang w:val="es-ES"/>
        </w:rPr>
      </w:pPr>
    </w:p>
    <w:p w:rsidR="00934B48" w:rsidRDefault="00934B48" w:rsidP="00D261A8">
      <w:pPr>
        <w:jc w:val="both"/>
        <w:rPr>
          <w:lang w:val="es-ES"/>
        </w:rPr>
      </w:pPr>
      <w:r>
        <w:rPr>
          <w:b/>
          <w:lang w:val="es-ES"/>
        </w:rPr>
        <w:t xml:space="preserve">Kontrak Penelitian </w:t>
      </w:r>
      <w:r w:rsidRPr="00934B48">
        <w:rPr>
          <w:lang w:val="es-ES"/>
        </w:rPr>
        <w:t>ini berdasarkan kepada</w:t>
      </w:r>
      <w:r>
        <w:rPr>
          <w:lang w:val="es-ES"/>
        </w:rPr>
        <w:t>:</w:t>
      </w:r>
    </w:p>
    <w:p w:rsidR="003B42F8" w:rsidRDefault="003B42F8" w:rsidP="00D261A8">
      <w:pPr>
        <w:jc w:val="both"/>
        <w:rPr>
          <w:lang w:val="es-ES"/>
        </w:rPr>
      </w:pPr>
    </w:p>
    <w:p w:rsidR="002F4AEC" w:rsidRDefault="00934B48" w:rsidP="00700A72">
      <w:pPr>
        <w:pStyle w:val="ListParagraph"/>
        <w:numPr>
          <w:ilvl w:val="0"/>
          <w:numId w:val="23"/>
        </w:numPr>
        <w:ind w:left="567" w:hanging="567"/>
        <w:jc w:val="both"/>
        <w:rPr>
          <w:lang w:val="es-ES"/>
        </w:rPr>
      </w:pPr>
      <w:r w:rsidRPr="002F4AEC">
        <w:rPr>
          <w:lang w:val="es-ES"/>
        </w:rPr>
        <w:t>Undang–Undang Republik Indonesia Nomor 17 tahun 2003 tentang Keuangan Negara;</w:t>
      </w:r>
    </w:p>
    <w:p w:rsidR="002F4AEC" w:rsidRDefault="002F4AEC" w:rsidP="00700A72">
      <w:pPr>
        <w:pStyle w:val="ListParagraph"/>
        <w:numPr>
          <w:ilvl w:val="0"/>
          <w:numId w:val="23"/>
        </w:numPr>
        <w:ind w:left="567" w:hanging="567"/>
        <w:jc w:val="both"/>
        <w:rPr>
          <w:lang w:val="es-ES"/>
        </w:rPr>
      </w:pPr>
      <w:r w:rsidRPr="002F4AEC">
        <w:rPr>
          <w:lang w:val="es-ES"/>
        </w:rPr>
        <w:t>Undang-U</w:t>
      </w:r>
      <w:r w:rsidR="00934B48" w:rsidRPr="002F4AEC">
        <w:rPr>
          <w:lang w:val="es-ES"/>
        </w:rPr>
        <w:t>ndang Republik Indonesia Nomo</w:t>
      </w:r>
      <w:r w:rsidR="006C44FA">
        <w:rPr>
          <w:lang w:val="es-ES"/>
        </w:rPr>
        <w:t>r 20 Tahun 2003 tentang Sistem P</w:t>
      </w:r>
      <w:r w:rsidR="00934B48" w:rsidRPr="002F4AEC">
        <w:rPr>
          <w:lang w:val="es-ES"/>
        </w:rPr>
        <w:t>endidikan</w:t>
      </w:r>
      <w:r w:rsidR="006C44FA">
        <w:rPr>
          <w:lang w:val="es-ES"/>
        </w:rPr>
        <w:t xml:space="preserve"> Nasional;</w:t>
      </w:r>
    </w:p>
    <w:p w:rsidR="002F4AEC" w:rsidRDefault="006C44FA" w:rsidP="00700A72">
      <w:pPr>
        <w:pStyle w:val="ListParagraph"/>
        <w:numPr>
          <w:ilvl w:val="0"/>
          <w:numId w:val="23"/>
        </w:numPr>
        <w:ind w:left="567" w:hanging="567"/>
        <w:jc w:val="both"/>
        <w:rPr>
          <w:lang w:val="es-ES"/>
        </w:rPr>
      </w:pPr>
      <w:r>
        <w:rPr>
          <w:lang w:val="es-ES"/>
        </w:rPr>
        <w:t>Undang-Und</w:t>
      </w:r>
      <w:r w:rsidR="00934B48" w:rsidRPr="002F4AEC">
        <w:rPr>
          <w:lang w:val="es-ES"/>
        </w:rPr>
        <w:t xml:space="preserve">ang Republik Indonesia Nomor </w:t>
      </w:r>
      <w:r w:rsidR="002F4AEC" w:rsidRPr="002F4AEC">
        <w:rPr>
          <w:lang w:val="es-ES"/>
        </w:rPr>
        <w:t>0</w:t>
      </w:r>
      <w:r w:rsidR="00934B48" w:rsidRPr="002F4AEC">
        <w:rPr>
          <w:lang w:val="es-ES"/>
        </w:rPr>
        <w:t>1 T</w:t>
      </w:r>
      <w:r w:rsidR="002F4AEC">
        <w:rPr>
          <w:lang w:val="es-ES"/>
        </w:rPr>
        <w:t xml:space="preserve">ahun 2004 tentang Perbendarahan </w:t>
      </w:r>
      <w:r w:rsidR="00934B48" w:rsidRPr="002F4AEC">
        <w:rPr>
          <w:lang w:val="es-ES"/>
        </w:rPr>
        <w:t>Negara;</w:t>
      </w:r>
    </w:p>
    <w:p w:rsidR="002F4AEC" w:rsidRDefault="002F4AEC" w:rsidP="00700A72">
      <w:pPr>
        <w:pStyle w:val="ListParagraph"/>
        <w:numPr>
          <w:ilvl w:val="0"/>
          <w:numId w:val="23"/>
        </w:numPr>
        <w:ind w:left="567" w:hanging="567"/>
        <w:jc w:val="both"/>
        <w:rPr>
          <w:lang w:val="es-ES"/>
        </w:rPr>
      </w:pPr>
      <w:r w:rsidRPr="002F4AEC">
        <w:rPr>
          <w:lang w:val="es-ES"/>
        </w:rPr>
        <w:t>Undang-U</w:t>
      </w:r>
      <w:r w:rsidR="00934B48" w:rsidRPr="002F4AEC">
        <w:rPr>
          <w:lang w:val="es-ES"/>
        </w:rPr>
        <w:t>ndang Republik Indonesia Nomor 15 Tah</w:t>
      </w:r>
      <w:r>
        <w:rPr>
          <w:lang w:val="es-ES"/>
        </w:rPr>
        <w:t xml:space="preserve">un 2004 tentang Pemeriksaan </w:t>
      </w:r>
      <w:r w:rsidR="00934B48" w:rsidRPr="002F4AEC">
        <w:rPr>
          <w:lang w:val="es-ES"/>
        </w:rPr>
        <w:t>Pengelola</w:t>
      </w:r>
      <w:r w:rsidR="006C44FA">
        <w:rPr>
          <w:lang w:val="es-ES"/>
        </w:rPr>
        <w:t>an</w:t>
      </w:r>
      <w:r w:rsidR="005A732B">
        <w:rPr>
          <w:lang w:val="es-ES"/>
        </w:rPr>
        <w:t xml:space="preserve"> dan Tanggung Jawab K</w:t>
      </w:r>
      <w:r w:rsidR="00934B48" w:rsidRPr="002F4AEC">
        <w:rPr>
          <w:lang w:val="es-ES"/>
        </w:rPr>
        <w:t>euangan Negara</w:t>
      </w:r>
      <w:r w:rsidRPr="002F4AEC">
        <w:rPr>
          <w:lang w:val="es-ES"/>
        </w:rPr>
        <w:t>;</w:t>
      </w:r>
    </w:p>
    <w:p w:rsidR="002F4AEC" w:rsidRDefault="00934B48" w:rsidP="00700A72">
      <w:pPr>
        <w:pStyle w:val="ListParagraph"/>
        <w:numPr>
          <w:ilvl w:val="0"/>
          <w:numId w:val="23"/>
        </w:numPr>
        <w:ind w:left="567" w:hanging="567"/>
        <w:jc w:val="both"/>
        <w:rPr>
          <w:lang w:val="es-ES"/>
        </w:rPr>
      </w:pPr>
      <w:r w:rsidRPr="002F4AEC">
        <w:rPr>
          <w:lang w:val="es-ES"/>
        </w:rPr>
        <w:t>Undang-</w:t>
      </w:r>
      <w:r w:rsidR="002F4AEC" w:rsidRPr="002F4AEC">
        <w:rPr>
          <w:lang w:val="es-ES"/>
        </w:rPr>
        <w:t xml:space="preserve"> Undang</w:t>
      </w:r>
      <w:r w:rsidRPr="002F4AEC">
        <w:rPr>
          <w:lang w:val="es-ES"/>
        </w:rPr>
        <w:t xml:space="preserve"> Republik Indonesia Nomor 12 Tahun 2012 tentang Pendidikan Tinggi;</w:t>
      </w:r>
    </w:p>
    <w:p w:rsidR="002F4AEC" w:rsidRDefault="002F4AEC" w:rsidP="00700A72">
      <w:pPr>
        <w:pStyle w:val="ListParagraph"/>
        <w:numPr>
          <w:ilvl w:val="0"/>
          <w:numId w:val="23"/>
        </w:numPr>
        <w:ind w:left="567" w:hanging="567"/>
        <w:jc w:val="both"/>
        <w:rPr>
          <w:lang w:val="es-ES"/>
        </w:rPr>
      </w:pPr>
      <w:r w:rsidRPr="002F4AEC">
        <w:rPr>
          <w:lang w:val="es-ES"/>
        </w:rPr>
        <w:lastRenderedPageBreak/>
        <w:t xml:space="preserve">Undang-Undang </w:t>
      </w:r>
      <w:r w:rsidR="005A732B">
        <w:rPr>
          <w:lang w:val="es-ES"/>
        </w:rPr>
        <w:t>Nomor 11 Tahun 2019 tentang S</w:t>
      </w:r>
      <w:r w:rsidRPr="002F4AEC">
        <w:rPr>
          <w:lang w:val="es-ES"/>
        </w:rPr>
        <w:t>istem Nasional Ilmu Pengetahuan dan Teknologi;</w:t>
      </w:r>
    </w:p>
    <w:p w:rsidR="002F4AEC" w:rsidRDefault="00934B48" w:rsidP="00700A72">
      <w:pPr>
        <w:pStyle w:val="ListParagraph"/>
        <w:numPr>
          <w:ilvl w:val="0"/>
          <w:numId w:val="23"/>
        </w:numPr>
        <w:ind w:left="567" w:hanging="567"/>
        <w:jc w:val="both"/>
        <w:rPr>
          <w:lang w:val="es-ES"/>
        </w:rPr>
      </w:pPr>
      <w:r w:rsidRPr="002F4AEC">
        <w:rPr>
          <w:lang w:val="es-ES"/>
        </w:rPr>
        <w:t>Peraturan Pemerintah Nomor 26 tahun 2015</w:t>
      </w:r>
      <w:r w:rsidR="003B42F8" w:rsidRPr="002F4AEC">
        <w:rPr>
          <w:lang w:val="es-ES"/>
        </w:rPr>
        <w:t xml:space="preserve"> tentang Bentuk dan Mekanisme Perguruan</w:t>
      </w:r>
      <w:r w:rsidR="002F4AEC">
        <w:rPr>
          <w:lang w:val="es-ES"/>
        </w:rPr>
        <w:t xml:space="preserve"> </w:t>
      </w:r>
      <w:r w:rsidR="002F4AEC" w:rsidRPr="002F4AEC">
        <w:rPr>
          <w:lang w:val="es-ES"/>
        </w:rPr>
        <w:t>T</w:t>
      </w:r>
      <w:r w:rsidR="002F4AEC">
        <w:rPr>
          <w:lang w:val="es-ES"/>
        </w:rPr>
        <w:t>inggi Negeri Badan Hukum;</w:t>
      </w:r>
    </w:p>
    <w:p w:rsidR="002F4AEC" w:rsidRDefault="003B42F8" w:rsidP="00700A72">
      <w:pPr>
        <w:pStyle w:val="ListParagraph"/>
        <w:numPr>
          <w:ilvl w:val="0"/>
          <w:numId w:val="23"/>
        </w:numPr>
        <w:ind w:left="567" w:hanging="567"/>
        <w:jc w:val="both"/>
        <w:rPr>
          <w:lang w:val="es-ES"/>
        </w:rPr>
      </w:pPr>
      <w:r w:rsidRPr="002F4AEC">
        <w:rPr>
          <w:lang w:val="es-ES"/>
        </w:rPr>
        <w:t>Peraturan Presiden Nomor 1</w:t>
      </w:r>
      <w:r w:rsidR="002F4AEC" w:rsidRPr="002F4AEC">
        <w:rPr>
          <w:lang w:val="es-ES"/>
        </w:rPr>
        <w:t>6</w:t>
      </w:r>
      <w:r w:rsidRPr="002F4AEC">
        <w:rPr>
          <w:lang w:val="es-ES"/>
        </w:rPr>
        <w:t xml:space="preserve"> Tahun 201</w:t>
      </w:r>
      <w:r w:rsidR="002F4AEC" w:rsidRPr="002F4AEC">
        <w:rPr>
          <w:lang w:val="es-ES"/>
        </w:rPr>
        <w:t>8</w:t>
      </w:r>
      <w:r w:rsidRPr="002F4AEC">
        <w:rPr>
          <w:lang w:val="es-ES"/>
        </w:rPr>
        <w:t xml:space="preserve"> tentang </w:t>
      </w:r>
      <w:r w:rsidR="002F4AEC" w:rsidRPr="002F4AEC">
        <w:rPr>
          <w:lang w:val="es-ES"/>
        </w:rPr>
        <w:t>Pengadaan Barang dan Jasa Pemerintah</w:t>
      </w:r>
      <w:r w:rsidRPr="002F4AEC">
        <w:rPr>
          <w:lang w:val="es-ES"/>
        </w:rPr>
        <w:t>;</w:t>
      </w:r>
    </w:p>
    <w:p w:rsidR="002F4AEC" w:rsidRDefault="003B42F8" w:rsidP="00700A72">
      <w:pPr>
        <w:pStyle w:val="ListParagraph"/>
        <w:numPr>
          <w:ilvl w:val="0"/>
          <w:numId w:val="23"/>
        </w:numPr>
        <w:ind w:left="567" w:hanging="567"/>
        <w:jc w:val="both"/>
        <w:rPr>
          <w:lang w:val="es-ES"/>
        </w:rPr>
      </w:pPr>
      <w:r w:rsidRPr="002F4AEC">
        <w:rPr>
          <w:lang w:val="es-ES"/>
        </w:rPr>
        <w:t xml:space="preserve">Peraturan Presiden Nomor </w:t>
      </w:r>
      <w:r w:rsidR="006C44FA">
        <w:rPr>
          <w:lang w:val="es-ES"/>
        </w:rPr>
        <w:t>73 T</w:t>
      </w:r>
      <w:r w:rsidRPr="002F4AEC">
        <w:rPr>
          <w:lang w:val="es-ES"/>
        </w:rPr>
        <w:t>ahun 201</w:t>
      </w:r>
      <w:r w:rsidR="002F4AEC">
        <w:rPr>
          <w:lang w:val="es-ES"/>
        </w:rPr>
        <w:t>9</w:t>
      </w:r>
      <w:r w:rsidRPr="002F4AEC">
        <w:rPr>
          <w:lang w:val="es-ES"/>
        </w:rPr>
        <w:t xml:space="preserve"> tentang </w:t>
      </w:r>
      <w:r w:rsidR="002F4AEC">
        <w:rPr>
          <w:lang w:val="es-ES"/>
        </w:rPr>
        <w:t>Kementerian Riset dan Teknologi sebagaimana telah diubah dengan Peraturan Presiden Nomor 94 Tahun 2019 tentang Perubahan Atas Peraturan Presiden Nomor 73 Tahun 2019 tentang Kementerian Riset dan Teknologi</w:t>
      </w:r>
      <w:r>
        <w:rPr>
          <w:lang w:val="es-ES"/>
        </w:rPr>
        <w:t>;</w:t>
      </w:r>
    </w:p>
    <w:p w:rsidR="002F4AEC" w:rsidRPr="002F4AEC" w:rsidRDefault="002F4AEC" w:rsidP="00700A72">
      <w:pPr>
        <w:pStyle w:val="ListParagraph"/>
        <w:numPr>
          <w:ilvl w:val="0"/>
          <w:numId w:val="23"/>
        </w:numPr>
        <w:ind w:left="567" w:hanging="567"/>
        <w:jc w:val="both"/>
        <w:rPr>
          <w:lang w:val="es-ES"/>
        </w:rPr>
      </w:pPr>
      <w:r w:rsidRPr="002F4AEC">
        <w:rPr>
          <w:lang w:val="es-ES"/>
        </w:rPr>
        <w:t>Peraturan Presiden Nomor 74</w:t>
      </w:r>
      <w:r w:rsidR="003F5BA1">
        <w:rPr>
          <w:lang w:val="es-ES"/>
        </w:rPr>
        <w:t xml:space="preserve"> Tahun 2019 tentang B</w:t>
      </w:r>
      <w:r w:rsidR="003F5BA1" w:rsidRPr="003F5BA1">
        <w:rPr>
          <w:lang w:val="es-ES"/>
        </w:rPr>
        <w:t xml:space="preserve">adan </w:t>
      </w:r>
      <w:r w:rsidR="003F5BA1">
        <w:rPr>
          <w:lang w:val="es-ES"/>
        </w:rPr>
        <w:t>R</w:t>
      </w:r>
      <w:r w:rsidR="003F5BA1" w:rsidRPr="003F5BA1">
        <w:rPr>
          <w:lang w:val="es-ES"/>
        </w:rPr>
        <w:t>iset dan Inovasi Nasional seba</w:t>
      </w:r>
      <w:r w:rsidR="005A732B">
        <w:rPr>
          <w:lang w:val="es-ES"/>
        </w:rPr>
        <w:t>gimana telah diubah dengan Pera</w:t>
      </w:r>
      <w:r w:rsidR="003F5BA1" w:rsidRPr="003F5BA1">
        <w:rPr>
          <w:lang w:val="es-ES"/>
        </w:rPr>
        <w:t>turan</w:t>
      </w:r>
      <w:r w:rsidR="003F5BA1">
        <w:rPr>
          <w:lang w:val="es-ES"/>
        </w:rPr>
        <w:t xml:space="preserve"> Presiden Nomor 95 Tahun 2019 tentang Perubahan Atas Peraturan Presiden Nomor 74 Tahun 2019 tentang Kementerian Riset dan teknologi;</w:t>
      </w:r>
    </w:p>
    <w:p w:rsidR="002F4AEC" w:rsidRPr="006C44FA" w:rsidRDefault="002F4AEC" w:rsidP="00700A72">
      <w:pPr>
        <w:pStyle w:val="ListParagraph"/>
        <w:numPr>
          <w:ilvl w:val="0"/>
          <w:numId w:val="23"/>
        </w:numPr>
        <w:ind w:left="567" w:hanging="567"/>
        <w:jc w:val="both"/>
        <w:rPr>
          <w:lang w:val="es-ES"/>
        </w:rPr>
      </w:pPr>
      <w:r w:rsidRPr="006C44FA">
        <w:rPr>
          <w:lang w:val="es-ES"/>
        </w:rPr>
        <w:t>Keputusan Presiden Nomor 113/P Tahun 2019 tentang Pembentukan Kementerian dan Pengangkatan Menteri Kabinet Kerja Periode Tahun 2019-2024;</w:t>
      </w:r>
    </w:p>
    <w:p w:rsidR="00B037AF" w:rsidRDefault="003B42F8" w:rsidP="00700A72">
      <w:pPr>
        <w:pStyle w:val="ListParagraph"/>
        <w:numPr>
          <w:ilvl w:val="0"/>
          <w:numId w:val="23"/>
        </w:numPr>
        <w:ind w:left="567" w:hanging="567"/>
        <w:jc w:val="both"/>
        <w:rPr>
          <w:lang w:val="es-ES"/>
        </w:rPr>
      </w:pPr>
      <w:r w:rsidRPr="002F4AEC">
        <w:rPr>
          <w:lang w:val="es-ES"/>
        </w:rPr>
        <w:t>Peraturan Ment</w:t>
      </w:r>
      <w:r w:rsidR="00FE039A" w:rsidRPr="002F4AEC">
        <w:rPr>
          <w:lang w:val="es-ES"/>
        </w:rPr>
        <w:t>e</w:t>
      </w:r>
      <w:r w:rsidRPr="002F4AEC">
        <w:rPr>
          <w:lang w:val="es-ES"/>
        </w:rPr>
        <w:t>ri Keuangan Nomo</w:t>
      </w:r>
      <w:r w:rsidR="006C44FA">
        <w:rPr>
          <w:lang w:val="es-ES"/>
        </w:rPr>
        <w:t>r 139/PMK.02/2015 tentang Tata C</w:t>
      </w:r>
      <w:r w:rsidRPr="002F4AEC">
        <w:rPr>
          <w:lang w:val="es-ES"/>
        </w:rPr>
        <w:t>ara Penyediaan,</w:t>
      </w:r>
      <w:r w:rsidR="00B037AF">
        <w:rPr>
          <w:lang w:val="es-ES"/>
        </w:rPr>
        <w:t xml:space="preserve"> </w:t>
      </w:r>
    </w:p>
    <w:p w:rsidR="00B037AF" w:rsidRDefault="003B42F8" w:rsidP="00700A72">
      <w:pPr>
        <w:pStyle w:val="ListParagraph"/>
        <w:ind w:left="567"/>
        <w:jc w:val="both"/>
        <w:rPr>
          <w:lang w:val="es-ES"/>
        </w:rPr>
      </w:pPr>
      <w:r w:rsidRPr="00B037AF">
        <w:rPr>
          <w:lang w:val="es-ES"/>
        </w:rPr>
        <w:t>Pencairan, dan Pertanggung Jawaban Pember</w:t>
      </w:r>
      <w:r w:rsidR="00B037AF" w:rsidRPr="00B037AF">
        <w:rPr>
          <w:lang w:val="es-ES"/>
        </w:rPr>
        <w:t>ian Bantuan Pendanaan Perguruan</w:t>
      </w:r>
      <w:r w:rsidR="00B037AF">
        <w:rPr>
          <w:lang w:val="es-ES"/>
        </w:rPr>
        <w:t xml:space="preserve"> </w:t>
      </w:r>
      <w:r w:rsidRPr="00B037AF">
        <w:rPr>
          <w:lang w:val="es-ES"/>
        </w:rPr>
        <w:t xml:space="preserve">Tinggi </w:t>
      </w:r>
      <w:r w:rsidR="006C44FA">
        <w:rPr>
          <w:lang w:val="es-ES"/>
        </w:rPr>
        <w:t xml:space="preserve">Negeri </w:t>
      </w:r>
      <w:r w:rsidRPr="00B037AF">
        <w:rPr>
          <w:lang w:val="es-ES"/>
        </w:rPr>
        <w:t>Badan Hukum</w:t>
      </w:r>
      <w:r w:rsidR="00B037AF">
        <w:rPr>
          <w:lang w:val="es-ES"/>
        </w:rPr>
        <w:t>;</w:t>
      </w:r>
    </w:p>
    <w:p w:rsidR="00B037AF" w:rsidRDefault="00C36898" w:rsidP="00700A72">
      <w:pPr>
        <w:pStyle w:val="ListParagraph"/>
        <w:numPr>
          <w:ilvl w:val="0"/>
          <w:numId w:val="23"/>
        </w:numPr>
        <w:ind w:left="567" w:hanging="567"/>
        <w:jc w:val="both"/>
        <w:rPr>
          <w:lang w:val="es-ES"/>
        </w:rPr>
      </w:pPr>
      <w:r w:rsidRPr="00B037AF">
        <w:rPr>
          <w:lang w:val="es-ES"/>
        </w:rPr>
        <w:t>Peraturan Ment</w:t>
      </w:r>
      <w:r w:rsidR="00FE039A" w:rsidRPr="00B037AF">
        <w:rPr>
          <w:lang w:val="es-ES"/>
        </w:rPr>
        <w:t>e</w:t>
      </w:r>
      <w:r w:rsidRPr="00B037AF">
        <w:rPr>
          <w:lang w:val="es-ES"/>
        </w:rPr>
        <w:t xml:space="preserve">ri Keuangan Nomor </w:t>
      </w:r>
      <w:r w:rsidR="00B037AF" w:rsidRPr="00B037AF">
        <w:rPr>
          <w:lang w:val="es-ES"/>
        </w:rPr>
        <w:t>78</w:t>
      </w:r>
      <w:r w:rsidRPr="00B037AF">
        <w:rPr>
          <w:lang w:val="es-ES"/>
        </w:rPr>
        <w:t>/PMK.02/201</w:t>
      </w:r>
      <w:r w:rsidR="00B037AF" w:rsidRPr="00B037AF">
        <w:rPr>
          <w:lang w:val="es-ES"/>
        </w:rPr>
        <w:t>9</w:t>
      </w:r>
      <w:r w:rsidRPr="00B037AF">
        <w:rPr>
          <w:lang w:val="es-ES"/>
        </w:rPr>
        <w:t xml:space="preserve"> tentang </w:t>
      </w:r>
      <w:r w:rsidR="006C44FA">
        <w:rPr>
          <w:lang w:val="es-ES"/>
        </w:rPr>
        <w:t>Sta</w:t>
      </w:r>
      <w:r w:rsidR="00B037AF" w:rsidRPr="00B037AF">
        <w:rPr>
          <w:lang w:val="es-ES"/>
        </w:rPr>
        <w:t>ndar Biaya Masukan Tahun Anggaran 2020;</w:t>
      </w:r>
    </w:p>
    <w:p w:rsidR="00B037AF" w:rsidRDefault="00FE039A" w:rsidP="00700A72">
      <w:pPr>
        <w:pStyle w:val="ListParagraph"/>
        <w:numPr>
          <w:ilvl w:val="0"/>
          <w:numId w:val="23"/>
        </w:numPr>
        <w:ind w:left="567" w:hanging="567"/>
        <w:jc w:val="both"/>
        <w:rPr>
          <w:lang w:val="es-ES"/>
        </w:rPr>
      </w:pPr>
      <w:r w:rsidRPr="00B037AF">
        <w:rPr>
          <w:lang w:val="es-ES"/>
        </w:rPr>
        <w:t>Peraturan Menteri Keuangan Nomor 60/PMK.02/2</w:t>
      </w:r>
      <w:r w:rsidR="00B037AF">
        <w:rPr>
          <w:lang w:val="es-ES"/>
        </w:rPr>
        <w:t xml:space="preserve">018 tentang Persetujuan Kontrak </w:t>
      </w:r>
      <w:r w:rsidRPr="00B037AF">
        <w:rPr>
          <w:lang w:val="es-ES"/>
        </w:rPr>
        <w:t>Tahun Jamak oleh Menteri Keuangan</w:t>
      </w:r>
      <w:r w:rsidR="00B037AF">
        <w:rPr>
          <w:lang w:val="es-ES"/>
        </w:rPr>
        <w:t>;</w:t>
      </w:r>
    </w:p>
    <w:p w:rsidR="00B037AF" w:rsidRDefault="00FE039A" w:rsidP="00700A72">
      <w:pPr>
        <w:pStyle w:val="ListParagraph"/>
        <w:numPr>
          <w:ilvl w:val="0"/>
          <w:numId w:val="23"/>
        </w:numPr>
        <w:ind w:left="567" w:hanging="567"/>
        <w:jc w:val="both"/>
        <w:rPr>
          <w:lang w:val="es-ES"/>
        </w:rPr>
      </w:pPr>
      <w:r w:rsidRPr="00B037AF">
        <w:rPr>
          <w:lang w:val="es-ES"/>
        </w:rPr>
        <w:t xml:space="preserve">Peraturan Menteri Keuangan Nomor </w:t>
      </w:r>
      <w:r w:rsidR="00B037AF" w:rsidRPr="00B037AF">
        <w:rPr>
          <w:lang w:val="es-ES"/>
        </w:rPr>
        <w:t>127</w:t>
      </w:r>
      <w:r w:rsidRPr="00B037AF">
        <w:rPr>
          <w:lang w:val="es-ES"/>
        </w:rPr>
        <w:t>/PMK.02/201</w:t>
      </w:r>
      <w:r w:rsidR="00B037AF" w:rsidRPr="00B037AF">
        <w:rPr>
          <w:lang w:val="es-ES"/>
        </w:rPr>
        <w:t xml:space="preserve">9 </w:t>
      </w:r>
      <w:r w:rsidRPr="00B037AF">
        <w:rPr>
          <w:lang w:val="es-ES"/>
        </w:rPr>
        <w:t xml:space="preserve">tentang </w:t>
      </w:r>
      <w:r w:rsidR="00B037AF" w:rsidRPr="00B037AF">
        <w:rPr>
          <w:lang w:val="es-ES"/>
        </w:rPr>
        <w:t>S</w:t>
      </w:r>
      <w:r w:rsidR="006C44FA">
        <w:rPr>
          <w:lang w:val="es-ES"/>
        </w:rPr>
        <w:t>ta</w:t>
      </w:r>
      <w:r w:rsidRPr="00B037AF">
        <w:rPr>
          <w:lang w:val="es-ES"/>
        </w:rPr>
        <w:t xml:space="preserve">ndar Biaya Keluaran Tahun </w:t>
      </w:r>
      <w:r w:rsidR="00B037AF">
        <w:rPr>
          <w:lang w:val="es-ES"/>
        </w:rPr>
        <w:t>Anggaran 2020</w:t>
      </w:r>
      <w:r w:rsidRPr="00B037AF">
        <w:rPr>
          <w:lang w:val="es-ES"/>
        </w:rPr>
        <w:t>;</w:t>
      </w:r>
    </w:p>
    <w:p w:rsidR="00D261A8" w:rsidRDefault="00FE039A" w:rsidP="00700A72">
      <w:pPr>
        <w:pStyle w:val="ListParagraph"/>
        <w:numPr>
          <w:ilvl w:val="0"/>
          <w:numId w:val="23"/>
        </w:numPr>
        <w:ind w:left="567" w:hanging="567"/>
        <w:jc w:val="both"/>
        <w:rPr>
          <w:lang w:val="es-ES"/>
        </w:rPr>
      </w:pPr>
      <w:r w:rsidRPr="00D261A8">
        <w:rPr>
          <w:lang w:val="es-ES"/>
        </w:rPr>
        <w:t>Peraturan Menteri R</w:t>
      </w:r>
      <w:r w:rsidR="00F23361">
        <w:rPr>
          <w:lang w:val="es-ES"/>
        </w:rPr>
        <w:t>iset, Teknologi dan Pendidikan T</w:t>
      </w:r>
      <w:r w:rsidRPr="00D261A8">
        <w:rPr>
          <w:lang w:val="es-ES"/>
        </w:rPr>
        <w:t xml:space="preserve">inggi Republik Indonseia Nomor </w:t>
      </w:r>
      <w:r w:rsidR="00B037AF" w:rsidRPr="00D261A8">
        <w:rPr>
          <w:lang w:val="es-ES"/>
        </w:rPr>
        <w:t>69</w:t>
      </w:r>
      <w:r w:rsidRPr="00D261A8">
        <w:rPr>
          <w:lang w:val="es-ES"/>
        </w:rPr>
        <w:t xml:space="preserve"> Tahun 201</w:t>
      </w:r>
      <w:r w:rsidR="00B037AF" w:rsidRPr="00D261A8">
        <w:rPr>
          <w:lang w:val="es-ES"/>
        </w:rPr>
        <w:t>6</w:t>
      </w:r>
      <w:r w:rsidRPr="00D261A8">
        <w:rPr>
          <w:lang w:val="es-ES"/>
        </w:rPr>
        <w:t xml:space="preserve">, tentang </w:t>
      </w:r>
      <w:r w:rsidR="00B037AF" w:rsidRPr="00D261A8">
        <w:rPr>
          <w:lang w:val="es-ES"/>
        </w:rPr>
        <w:t xml:space="preserve">Tata Cara Pembentukan Komite Penilaian dan/atau Reviewer Penelitian sebagaimana telah diubah dengan Peraturan Menteri Riset, Teknologi dan Pendidikan Tinggi Republik Indonesia Nomor 27 tahun 2019 tentang Perubahan atas Peraturan Menteri Riset, Teknologi dan Pendidikan Tinggi Republik Indonesia Nomor </w:t>
      </w:r>
      <w:r w:rsidR="00D261A8" w:rsidRPr="00D261A8">
        <w:rPr>
          <w:lang w:val="es-ES"/>
        </w:rPr>
        <w:t xml:space="preserve">69 Tahun 2016 tentang Pedoman Pembentukan Komite Penilaian dan/atau Reviewer dan Tata Cara Pelaksanaan Penilaian Penelitian dengan Menggunakan Standar Biaya Keluaran </w:t>
      </w:r>
      <w:r w:rsidRPr="00D261A8">
        <w:rPr>
          <w:lang w:val="es-ES"/>
        </w:rPr>
        <w:t>;</w:t>
      </w:r>
    </w:p>
    <w:p w:rsidR="00D261A8" w:rsidRDefault="00FE039A" w:rsidP="00700A72">
      <w:pPr>
        <w:pStyle w:val="ListParagraph"/>
        <w:numPr>
          <w:ilvl w:val="0"/>
          <w:numId w:val="23"/>
        </w:numPr>
        <w:ind w:left="567" w:hanging="567"/>
        <w:jc w:val="both"/>
        <w:rPr>
          <w:lang w:val="es-ES"/>
        </w:rPr>
      </w:pPr>
      <w:r w:rsidRPr="00D261A8">
        <w:rPr>
          <w:lang w:val="es-ES"/>
        </w:rPr>
        <w:t>Peraturan Menteri R</w:t>
      </w:r>
      <w:r w:rsidR="005A732B">
        <w:rPr>
          <w:lang w:val="es-ES"/>
        </w:rPr>
        <w:t>iset, Teknologi dan Pendidikan T</w:t>
      </w:r>
      <w:r w:rsidRPr="00D261A8">
        <w:rPr>
          <w:lang w:val="es-ES"/>
        </w:rPr>
        <w:t xml:space="preserve">inggi Republik Indonseia Nomor </w:t>
      </w:r>
      <w:r w:rsidR="00D261A8" w:rsidRPr="00D261A8">
        <w:rPr>
          <w:lang w:val="es-ES"/>
        </w:rPr>
        <w:t>12</w:t>
      </w:r>
      <w:r w:rsidR="00D261A8">
        <w:rPr>
          <w:lang w:val="es-ES"/>
        </w:rPr>
        <w:t xml:space="preserve"> </w:t>
      </w:r>
      <w:r w:rsidRPr="00D261A8">
        <w:rPr>
          <w:lang w:val="es-ES"/>
        </w:rPr>
        <w:t>Tahun 201</w:t>
      </w:r>
      <w:r w:rsidR="00D261A8">
        <w:rPr>
          <w:lang w:val="es-ES"/>
        </w:rPr>
        <w:t>8</w:t>
      </w:r>
      <w:r w:rsidRPr="00D261A8">
        <w:rPr>
          <w:lang w:val="es-ES"/>
        </w:rPr>
        <w:t xml:space="preserve"> tentang </w:t>
      </w:r>
      <w:r w:rsidR="00D261A8">
        <w:rPr>
          <w:lang w:val="es-ES"/>
        </w:rPr>
        <w:t xml:space="preserve">Bantuan Operasional Perguruan Tinggi Negeri; </w:t>
      </w:r>
    </w:p>
    <w:p w:rsidR="00D261A8" w:rsidRDefault="00C012BB" w:rsidP="00700A72">
      <w:pPr>
        <w:pStyle w:val="ListParagraph"/>
        <w:numPr>
          <w:ilvl w:val="0"/>
          <w:numId w:val="23"/>
        </w:numPr>
        <w:ind w:left="567" w:hanging="567"/>
        <w:jc w:val="both"/>
        <w:rPr>
          <w:lang w:val="es-ES"/>
        </w:rPr>
      </w:pPr>
      <w:r>
        <w:rPr>
          <w:lang w:val="es-ES"/>
        </w:rPr>
        <w:t>Peraturan M</w:t>
      </w:r>
      <w:r w:rsidR="00FE039A" w:rsidRPr="00D261A8">
        <w:rPr>
          <w:lang w:val="es-ES"/>
        </w:rPr>
        <w:t>enteri R</w:t>
      </w:r>
      <w:r w:rsidR="005A732B">
        <w:rPr>
          <w:lang w:val="es-ES"/>
        </w:rPr>
        <w:t>iset, Teknologi dan Pendidikan T</w:t>
      </w:r>
      <w:r w:rsidR="00FE039A" w:rsidRPr="00D261A8">
        <w:rPr>
          <w:lang w:val="es-ES"/>
        </w:rPr>
        <w:t xml:space="preserve">inggi Republik Indonseia Nomor </w:t>
      </w:r>
      <w:r w:rsidR="00D261A8" w:rsidRPr="00D261A8">
        <w:rPr>
          <w:lang w:val="es-ES"/>
        </w:rPr>
        <w:t>20</w:t>
      </w:r>
      <w:r w:rsidR="00D261A8">
        <w:rPr>
          <w:lang w:val="es-ES"/>
        </w:rPr>
        <w:t xml:space="preserve"> </w:t>
      </w:r>
      <w:r w:rsidR="00FE039A" w:rsidRPr="00D261A8">
        <w:rPr>
          <w:lang w:val="es-ES"/>
        </w:rPr>
        <w:t xml:space="preserve">Tahun 2018 tentang </w:t>
      </w:r>
      <w:r w:rsidR="00D261A8">
        <w:rPr>
          <w:lang w:val="es-ES"/>
        </w:rPr>
        <w:t>Penelitian;</w:t>
      </w:r>
    </w:p>
    <w:p w:rsidR="00D261A8" w:rsidRDefault="00D261A8" w:rsidP="00700A72">
      <w:pPr>
        <w:pStyle w:val="ListParagraph"/>
        <w:numPr>
          <w:ilvl w:val="0"/>
          <w:numId w:val="23"/>
        </w:numPr>
        <w:ind w:left="567" w:hanging="567"/>
        <w:jc w:val="both"/>
        <w:rPr>
          <w:lang w:val="es-ES"/>
        </w:rPr>
      </w:pPr>
      <w:r w:rsidRPr="00D261A8">
        <w:rPr>
          <w:lang w:val="es-ES"/>
        </w:rPr>
        <w:t>Peraturan M</w:t>
      </w:r>
      <w:r w:rsidR="00FE039A" w:rsidRPr="00D261A8">
        <w:rPr>
          <w:lang w:val="es-ES"/>
        </w:rPr>
        <w:t>enteri Riset, Te</w:t>
      </w:r>
      <w:r w:rsidRPr="00D261A8">
        <w:rPr>
          <w:lang w:val="es-ES"/>
        </w:rPr>
        <w:t>knologi dan Pendidikan T</w:t>
      </w:r>
      <w:r w:rsidR="00FE039A" w:rsidRPr="00D261A8">
        <w:rPr>
          <w:lang w:val="es-ES"/>
        </w:rPr>
        <w:t xml:space="preserve">inggi </w:t>
      </w:r>
      <w:r w:rsidRPr="00D261A8">
        <w:rPr>
          <w:lang w:val="es-ES"/>
        </w:rPr>
        <w:t>Nomor 38 Tahun 2019 tentang Prioritas Riset</w:t>
      </w:r>
      <w:r w:rsidR="00C012BB">
        <w:rPr>
          <w:lang w:val="es-ES"/>
        </w:rPr>
        <w:t xml:space="preserve"> Nasional T</w:t>
      </w:r>
      <w:r w:rsidRPr="00D261A8">
        <w:rPr>
          <w:lang w:val="es-ES"/>
        </w:rPr>
        <w:t>ahun 2020-2024;</w:t>
      </w:r>
    </w:p>
    <w:p w:rsidR="00D261A8" w:rsidRDefault="00D261A8" w:rsidP="00700A72">
      <w:pPr>
        <w:pStyle w:val="ListParagraph"/>
        <w:numPr>
          <w:ilvl w:val="0"/>
          <w:numId w:val="23"/>
        </w:numPr>
        <w:ind w:left="567" w:hanging="567"/>
        <w:jc w:val="both"/>
        <w:rPr>
          <w:lang w:val="es-ES"/>
        </w:rPr>
      </w:pPr>
      <w:r w:rsidRPr="00D261A8">
        <w:rPr>
          <w:lang w:val="es-ES"/>
        </w:rPr>
        <w:t>Keputusan Menteri Riset, Teknologi dan Pendidikan Tinggi Nomor 209/M/KPT/201</w:t>
      </w:r>
      <w:r w:rsidR="00C012BB">
        <w:rPr>
          <w:lang w:val="es-ES"/>
        </w:rPr>
        <w:t>8</w:t>
      </w:r>
      <w:r w:rsidRPr="00D261A8">
        <w:rPr>
          <w:lang w:val="es-ES"/>
        </w:rPr>
        <w:t xml:space="preserve"> tentang Panduan Pelaksanaan Penelitian dan Pengabdian kepada Masyarakat Edisi XII;</w:t>
      </w:r>
    </w:p>
    <w:p w:rsidR="00D261A8" w:rsidRDefault="00D261A8" w:rsidP="00700A72">
      <w:pPr>
        <w:pStyle w:val="ListParagraph"/>
        <w:numPr>
          <w:ilvl w:val="0"/>
          <w:numId w:val="23"/>
        </w:numPr>
        <w:ind w:left="567" w:hanging="567"/>
        <w:jc w:val="both"/>
        <w:rPr>
          <w:lang w:val="es-ES"/>
        </w:rPr>
      </w:pPr>
      <w:r w:rsidRPr="00D261A8">
        <w:rPr>
          <w:lang w:val="es-ES"/>
        </w:rPr>
        <w:t>K</w:t>
      </w:r>
      <w:r w:rsidR="00CC475A" w:rsidRPr="00D261A8">
        <w:rPr>
          <w:lang w:val="es-ES"/>
        </w:rPr>
        <w:t>eputusan Menteri Riset,</w:t>
      </w:r>
      <w:r w:rsidRPr="00D261A8">
        <w:rPr>
          <w:lang w:val="es-ES"/>
        </w:rPr>
        <w:t xml:space="preserve"> </w:t>
      </w:r>
      <w:r w:rsidR="00C012BB">
        <w:rPr>
          <w:lang w:val="es-ES"/>
        </w:rPr>
        <w:t>Teknologi, dan P</w:t>
      </w:r>
      <w:r w:rsidR="00CC475A" w:rsidRPr="00D261A8">
        <w:rPr>
          <w:lang w:val="es-ES"/>
        </w:rPr>
        <w:t xml:space="preserve">endidikan Tinggi Nomor </w:t>
      </w:r>
      <w:r w:rsidRPr="00D261A8">
        <w:rPr>
          <w:lang w:val="es-ES"/>
        </w:rPr>
        <w:t>105</w:t>
      </w:r>
      <w:r w:rsidR="00CC475A" w:rsidRPr="00D261A8">
        <w:rPr>
          <w:lang w:val="es-ES"/>
        </w:rPr>
        <w:t>/M/KPT/201</w:t>
      </w:r>
      <w:r w:rsidRPr="00D261A8">
        <w:rPr>
          <w:lang w:val="es-ES"/>
        </w:rPr>
        <w:t>9</w:t>
      </w:r>
      <w:r w:rsidR="00CC475A" w:rsidRPr="00D261A8">
        <w:rPr>
          <w:lang w:val="es-ES"/>
        </w:rPr>
        <w:t xml:space="preserve"> Tentang </w:t>
      </w:r>
      <w:r w:rsidRPr="00D261A8">
        <w:rPr>
          <w:lang w:val="es-ES"/>
        </w:rPr>
        <w:t>Penggunaan Bantuan Operasional Perguruan Tinggi Negeri Penelitian dan Pengabdian kepada Masyarakat Tahun 2019</w:t>
      </w:r>
      <w:r w:rsidR="00CC475A" w:rsidRPr="00D261A8">
        <w:rPr>
          <w:lang w:val="es-ES"/>
        </w:rPr>
        <w:t>;</w:t>
      </w:r>
    </w:p>
    <w:p w:rsidR="007074A1" w:rsidRDefault="00D261A8" w:rsidP="00700A72">
      <w:pPr>
        <w:pStyle w:val="ListParagraph"/>
        <w:numPr>
          <w:ilvl w:val="0"/>
          <w:numId w:val="23"/>
        </w:numPr>
        <w:ind w:left="567" w:hanging="567"/>
        <w:jc w:val="both"/>
        <w:rPr>
          <w:lang w:val="es-ES"/>
        </w:rPr>
      </w:pPr>
      <w:r w:rsidRPr="00D261A8">
        <w:rPr>
          <w:lang w:val="es-ES"/>
        </w:rPr>
        <w:t>Peraturan</w:t>
      </w:r>
      <w:r>
        <w:rPr>
          <w:lang w:val="es-ES"/>
        </w:rPr>
        <w:t xml:space="preserve"> Direktur Jenderal Perbendaharaan Kementerian Keuangan Republik Indonesia Nomor Per-15/PB/2017 tentang Petunjuk Pelaksa</w:t>
      </w:r>
      <w:r w:rsidR="00117AA3">
        <w:rPr>
          <w:lang w:val="es-ES"/>
        </w:rPr>
        <w:t>na</w:t>
      </w:r>
      <w:r>
        <w:rPr>
          <w:lang w:val="es-ES"/>
        </w:rPr>
        <w:t>an Pembayaran Anggaran Penelitian Berbasis Standar Biaya Keluaran Sub Keluaran Penelitian sebagaimana telah diubah dengan Peraturan Direktur Jenderal Perbendaharaan Kementerian Keuangan</w:t>
      </w:r>
      <w:r w:rsidR="007074A1">
        <w:rPr>
          <w:lang w:val="es-ES"/>
        </w:rPr>
        <w:t xml:space="preserve"> Republik Indonesia Nomor Per-7/PB/2019 tentang Perubahan Atas Peraturan Di</w:t>
      </w:r>
      <w:r w:rsidR="00C012BB">
        <w:rPr>
          <w:lang w:val="es-ES"/>
        </w:rPr>
        <w:t>rektur Jenderal Perbendaharaan N</w:t>
      </w:r>
      <w:r w:rsidR="007074A1">
        <w:rPr>
          <w:lang w:val="es-ES"/>
        </w:rPr>
        <w:t xml:space="preserve">omor Per-15/PB/2017 tentang Petunjuk Pelaksanaan </w:t>
      </w:r>
      <w:r w:rsidR="007074A1">
        <w:rPr>
          <w:lang w:val="es-ES"/>
        </w:rPr>
        <w:lastRenderedPageBreak/>
        <w:t>Pembayaran Anggaran Penelitian Berbasis Standar Biaya Keluaran Sub Keluaran Penelitian;</w:t>
      </w:r>
    </w:p>
    <w:p w:rsidR="00CC475A" w:rsidRPr="00D261A8" w:rsidRDefault="007074A1" w:rsidP="00700A72">
      <w:pPr>
        <w:pStyle w:val="ListParagraph"/>
        <w:numPr>
          <w:ilvl w:val="0"/>
          <w:numId w:val="23"/>
        </w:numPr>
        <w:ind w:left="567" w:hanging="567"/>
        <w:jc w:val="both"/>
        <w:rPr>
          <w:lang w:val="es-ES"/>
        </w:rPr>
      </w:pPr>
      <w:r>
        <w:rPr>
          <w:lang w:val="es-ES"/>
        </w:rPr>
        <w:t>Keputusan Kuasa Pengguna Anggaran Deputi Bidang Penguatan Riset dan Pengembanga</w:t>
      </w:r>
      <w:r w:rsidR="00C012BB">
        <w:rPr>
          <w:lang w:val="es-ES"/>
        </w:rPr>
        <w:t>n Kementerian Riset dan T</w:t>
      </w:r>
      <w:r>
        <w:rPr>
          <w:lang w:val="es-ES"/>
        </w:rPr>
        <w:t>eknologi/Badan Riset dan Inovasi Nasional Nomor 8/E1/KPT/2020 tentang Penetapan Pendanaan Penelitian di Perguruan Tinggi Tahun Anggaran 2020.</w:t>
      </w:r>
      <w:r w:rsidR="00D261A8" w:rsidRPr="00D261A8">
        <w:rPr>
          <w:lang w:val="es-ES"/>
        </w:rPr>
        <w:t xml:space="preserve"> </w:t>
      </w:r>
    </w:p>
    <w:p w:rsidR="00934B48" w:rsidRDefault="00934B48" w:rsidP="00934B48">
      <w:pPr>
        <w:rPr>
          <w:lang w:val="es-ES"/>
        </w:rPr>
      </w:pPr>
    </w:p>
    <w:p w:rsidR="00117AA3" w:rsidRDefault="00117AA3" w:rsidP="004132EC">
      <w:pPr>
        <w:jc w:val="center"/>
        <w:rPr>
          <w:b/>
          <w:lang w:val="sv-SE"/>
        </w:rPr>
      </w:pPr>
      <w:r>
        <w:rPr>
          <w:b/>
          <w:lang w:val="sv-SE"/>
        </w:rPr>
        <w:t>BAB II</w:t>
      </w:r>
    </w:p>
    <w:p w:rsidR="00117AA3" w:rsidRDefault="00117AA3" w:rsidP="004132EC">
      <w:pPr>
        <w:jc w:val="center"/>
        <w:rPr>
          <w:b/>
          <w:lang w:val="sv-SE"/>
        </w:rPr>
      </w:pPr>
      <w:r>
        <w:rPr>
          <w:b/>
          <w:lang w:val="sv-SE"/>
        </w:rPr>
        <w:t>LINGKUP PENUGASAN</w:t>
      </w:r>
    </w:p>
    <w:p w:rsidR="004132EC" w:rsidRPr="00604981" w:rsidRDefault="0018355F" w:rsidP="004132EC">
      <w:pPr>
        <w:jc w:val="center"/>
        <w:rPr>
          <w:b/>
          <w:lang w:val="id-ID"/>
        </w:rPr>
      </w:pPr>
      <w:r w:rsidRPr="00604981">
        <w:rPr>
          <w:b/>
          <w:lang w:val="sv-SE"/>
        </w:rPr>
        <w:t>PASAL</w:t>
      </w:r>
      <w:r w:rsidR="004132EC" w:rsidRPr="00604981">
        <w:rPr>
          <w:b/>
          <w:lang w:val="sv-SE"/>
        </w:rPr>
        <w:t xml:space="preserve"> </w:t>
      </w:r>
      <w:r w:rsidR="00194B8D">
        <w:rPr>
          <w:b/>
          <w:lang w:val="sv-SE"/>
        </w:rPr>
        <w:t>2</w:t>
      </w:r>
    </w:p>
    <w:p w:rsidR="004132EC" w:rsidRPr="00604981" w:rsidRDefault="004132EC" w:rsidP="004132EC">
      <w:pPr>
        <w:jc w:val="center"/>
        <w:rPr>
          <w:b/>
          <w:lang w:val="id-ID"/>
        </w:rPr>
      </w:pPr>
    </w:p>
    <w:p w:rsidR="004132EC" w:rsidRDefault="007D1687" w:rsidP="007D1687">
      <w:pPr>
        <w:jc w:val="both"/>
        <w:rPr>
          <w:lang w:val="sv-SE"/>
        </w:rPr>
      </w:pPr>
      <w:r w:rsidRPr="007D1687">
        <w:rPr>
          <w:b/>
          <w:lang w:val="sv-SE"/>
        </w:rPr>
        <w:t>PIHAK PERTAMA</w:t>
      </w:r>
      <w:r>
        <w:rPr>
          <w:lang w:val="sv-SE"/>
        </w:rPr>
        <w:t xml:space="preserve"> </w:t>
      </w:r>
      <w:r w:rsidR="00117AA3">
        <w:rPr>
          <w:lang w:val="sv-SE"/>
        </w:rPr>
        <w:t xml:space="preserve">memberi tugas kepada </w:t>
      </w:r>
      <w:r w:rsidR="00117AA3" w:rsidRPr="007D1687">
        <w:rPr>
          <w:b/>
          <w:lang w:val="sv-SE"/>
        </w:rPr>
        <w:t>PIHAK KEDUA</w:t>
      </w:r>
      <w:r w:rsidR="00117AA3">
        <w:rPr>
          <w:lang w:val="sv-SE"/>
        </w:rPr>
        <w:t xml:space="preserve"> dan </w:t>
      </w:r>
      <w:r w:rsidR="00117AA3" w:rsidRPr="007D1687">
        <w:rPr>
          <w:b/>
          <w:lang w:val="sv-SE"/>
        </w:rPr>
        <w:t>PIHAK KEDUA</w:t>
      </w:r>
      <w:r w:rsidR="00117AA3">
        <w:rPr>
          <w:lang w:val="sv-SE"/>
        </w:rPr>
        <w:t xml:space="preserve"> menerima pekerjaan tersebut dari </w:t>
      </w:r>
      <w:r w:rsidR="00117AA3" w:rsidRPr="007D1687">
        <w:rPr>
          <w:b/>
          <w:lang w:val="sv-SE"/>
        </w:rPr>
        <w:t>PIHAK PERTAMA</w:t>
      </w:r>
      <w:r w:rsidR="00117AA3">
        <w:rPr>
          <w:lang w:val="sv-SE"/>
        </w:rPr>
        <w:t>, untuk melaksanakan dan menyelesaikan Program Pengabdian Masyarakat yang dilakukan oleh para dosen perguruan tinggi di Universitas Sam Ratulangi dengan Judul ”..........................................................</w:t>
      </w:r>
      <w:r>
        <w:rPr>
          <w:lang w:val="sv-SE"/>
        </w:rPr>
        <w:t>”</w:t>
      </w:r>
    </w:p>
    <w:p w:rsidR="00A955E4" w:rsidRPr="006A3C58" w:rsidRDefault="00A955E4" w:rsidP="006A3C58">
      <w:pPr>
        <w:ind w:left="270" w:hanging="270"/>
        <w:jc w:val="both"/>
        <w:rPr>
          <w:lang w:val="sv-SE"/>
        </w:rPr>
      </w:pPr>
    </w:p>
    <w:p w:rsidR="00BD4F98" w:rsidRDefault="00BD4F98" w:rsidP="00E32569">
      <w:pPr>
        <w:pStyle w:val="ListParagraph"/>
        <w:ind w:left="0"/>
        <w:jc w:val="center"/>
        <w:rPr>
          <w:b/>
          <w:lang w:val="sv-SE"/>
        </w:rPr>
      </w:pPr>
    </w:p>
    <w:p w:rsidR="007D1687" w:rsidRDefault="007D1687" w:rsidP="00E32569">
      <w:pPr>
        <w:pStyle w:val="ListParagraph"/>
        <w:ind w:left="0"/>
        <w:jc w:val="center"/>
        <w:rPr>
          <w:b/>
          <w:lang w:val="sv-SE"/>
        </w:rPr>
      </w:pPr>
      <w:r>
        <w:rPr>
          <w:b/>
          <w:lang w:val="sv-SE"/>
        </w:rPr>
        <w:t>BAB III</w:t>
      </w:r>
    </w:p>
    <w:p w:rsidR="007D1687" w:rsidRDefault="007D1687" w:rsidP="00E32569">
      <w:pPr>
        <w:pStyle w:val="ListParagraph"/>
        <w:ind w:left="0"/>
        <w:jc w:val="center"/>
        <w:rPr>
          <w:b/>
          <w:lang w:val="sv-SE"/>
        </w:rPr>
      </w:pPr>
      <w:r>
        <w:rPr>
          <w:b/>
          <w:lang w:val="sv-SE"/>
        </w:rPr>
        <w:t>DANA PENGABDIAN</w:t>
      </w:r>
    </w:p>
    <w:p w:rsidR="00E32569" w:rsidRPr="00604981" w:rsidRDefault="0018355F" w:rsidP="00E32569">
      <w:pPr>
        <w:pStyle w:val="ListParagraph"/>
        <w:ind w:left="0"/>
        <w:jc w:val="center"/>
        <w:rPr>
          <w:b/>
          <w:lang w:val="id-ID"/>
        </w:rPr>
      </w:pPr>
      <w:r w:rsidRPr="00604981">
        <w:rPr>
          <w:b/>
          <w:lang w:val="sv-SE"/>
        </w:rPr>
        <w:t>PASAL</w:t>
      </w:r>
      <w:r w:rsidR="00E32569" w:rsidRPr="00604981">
        <w:rPr>
          <w:b/>
          <w:lang w:val="sv-SE"/>
        </w:rPr>
        <w:t xml:space="preserve">  </w:t>
      </w:r>
      <w:r w:rsidR="00E32569">
        <w:rPr>
          <w:b/>
          <w:lang w:val="sv-SE"/>
        </w:rPr>
        <w:t>3</w:t>
      </w:r>
    </w:p>
    <w:p w:rsidR="00E32569" w:rsidRPr="00604981" w:rsidRDefault="00E32569" w:rsidP="00E32569">
      <w:pPr>
        <w:pStyle w:val="ListParagraph"/>
        <w:ind w:left="0"/>
        <w:jc w:val="center"/>
        <w:rPr>
          <w:b/>
          <w:lang w:val="id-ID"/>
        </w:rPr>
      </w:pPr>
    </w:p>
    <w:p w:rsidR="00E32569" w:rsidRPr="007D1687" w:rsidRDefault="007D1687" w:rsidP="007D1687">
      <w:pPr>
        <w:pStyle w:val="ListParagraph"/>
        <w:numPr>
          <w:ilvl w:val="0"/>
          <w:numId w:val="24"/>
        </w:numPr>
        <w:ind w:left="426" w:hanging="426"/>
        <w:jc w:val="both"/>
        <w:rPr>
          <w:color w:val="000000" w:themeColor="text1"/>
        </w:rPr>
      </w:pPr>
      <w:r>
        <w:rPr>
          <w:b/>
          <w:color w:val="000000" w:themeColor="text1"/>
          <w:lang w:val="en-GB"/>
        </w:rPr>
        <w:t xml:space="preserve">PIHAK PERTAMA </w:t>
      </w:r>
      <w:r>
        <w:rPr>
          <w:color w:val="000000" w:themeColor="text1"/>
          <w:lang w:val="en-GB"/>
        </w:rPr>
        <w:t xml:space="preserve">akan membayarkan Dana Pengabdian Masyarakat kepada </w:t>
      </w:r>
      <w:r>
        <w:rPr>
          <w:b/>
          <w:color w:val="000000" w:themeColor="text1"/>
          <w:lang w:val="en-GB"/>
        </w:rPr>
        <w:t xml:space="preserve">PIHAK KEDUA </w:t>
      </w:r>
      <w:r>
        <w:rPr>
          <w:color w:val="000000" w:themeColor="text1"/>
          <w:lang w:val="en-GB"/>
        </w:rPr>
        <w:t xml:space="preserve"> secara bertahap dengan ketentuan sebagai berikut :</w:t>
      </w:r>
    </w:p>
    <w:p w:rsidR="007D1687" w:rsidRDefault="007D1687" w:rsidP="007D1687">
      <w:pPr>
        <w:pStyle w:val="ListParagraph"/>
        <w:numPr>
          <w:ilvl w:val="0"/>
          <w:numId w:val="25"/>
        </w:numPr>
        <w:ind w:left="709" w:hanging="283"/>
        <w:jc w:val="both"/>
        <w:rPr>
          <w:color w:val="000000" w:themeColor="text1"/>
        </w:rPr>
      </w:pPr>
      <w:r>
        <w:rPr>
          <w:color w:val="000000" w:themeColor="text1"/>
        </w:rPr>
        <w:t xml:space="preserve">Pembayaran Tahap Pertama sebesar 70% dari total dana Pengabdian Masyarakat yaitu 70% X Rp. ………………. = Rp. …………….. (…………..), yang akan dibayarkan oleh </w:t>
      </w:r>
      <w:r>
        <w:rPr>
          <w:b/>
          <w:color w:val="000000" w:themeColor="text1"/>
        </w:rPr>
        <w:t xml:space="preserve">PIHAK PERTAMA </w:t>
      </w:r>
      <w:r>
        <w:rPr>
          <w:color w:val="000000" w:themeColor="text1"/>
        </w:rPr>
        <w:t xml:space="preserve">kepada </w:t>
      </w:r>
      <w:r>
        <w:rPr>
          <w:b/>
          <w:color w:val="000000" w:themeColor="text1"/>
        </w:rPr>
        <w:t xml:space="preserve">PIHAK </w:t>
      </w:r>
      <w:proofErr w:type="gramStart"/>
      <w:r>
        <w:rPr>
          <w:b/>
          <w:color w:val="000000" w:themeColor="text1"/>
        </w:rPr>
        <w:t xml:space="preserve">KEDUA </w:t>
      </w:r>
      <w:r>
        <w:rPr>
          <w:color w:val="000000" w:themeColor="text1"/>
        </w:rPr>
        <w:t xml:space="preserve"> setelah</w:t>
      </w:r>
      <w:proofErr w:type="gramEnd"/>
      <w:r>
        <w:rPr>
          <w:color w:val="000000" w:themeColor="text1"/>
        </w:rPr>
        <w:t xml:space="preserve"> PIHAK KEDUA melengkapi </w:t>
      </w:r>
      <w:r w:rsidR="000377EA">
        <w:rPr>
          <w:color w:val="000000" w:themeColor="text1"/>
        </w:rPr>
        <w:t>Proposal Pengabdian Masyarakat Yang Digunakan, Data Yang Akan Diperoleh, Anggaran Yang Akan Digunakan Dan Tujuan Pengabdian Masyarakat Berupa Luaran Yang Akan Dicapai</w:t>
      </w:r>
      <w:r>
        <w:rPr>
          <w:color w:val="000000" w:themeColor="text1"/>
        </w:rPr>
        <w:t>.</w:t>
      </w:r>
    </w:p>
    <w:p w:rsidR="007D1687" w:rsidRPr="007D1687" w:rsidRDefault="007D1687" w:rsidP="007D1687">
      <w:pPr>
        <w:pStyle w:val="ListParagraph"/>
        <w:numPr>
          <w:ilvl w:val="0"/>
          <w:numId w:val="25"/>
        </w:numPr>
        <w:ind w:left="709" w:hanging="283"/>
        <w:jc w:val="both"/>
        <w:rPr>
          <w:color w:val="000000" w:themeColor="text1"/>
        </w:rPr>
      </w:pPr>
      <w:r>
        <w:rPr>
          <w:color w:val="000000" w:themeColor="text1"/>
        </w:rPr>
        <w:t xml:space="preserve">Pembayaran Tahap Kedua sebesar 30% dari total dana pengabdian masyarakat yaitu 30% X Rp. …………………… = Rp. ……………. (…………), dibayarkan oleh </w:t>
      </w:r>
      <w:r w:rsidRPr="007D1687">
        <w:rPr>
          <w:b/>
          <w:color w:val="000000" w:themeColor="text1"/>
        </w:rPr>
        <w:t>PIHAK PERTAMA</w:t>
      </w:r>
      <w:r>
        <w:rPr>
          <w:color w:val="000000" w:themeColor="text1"/>
        </w:rPr>
        <w:t xml:space="preserve"> kepada </w:t>
      </w:r>
      <w:r w:rsidRPr="007D1687">
        <w:rPr>
          <w:b/>
          <w:color w:val="000000" w:themeColor="text1"/>
        </w:rPr>
        <w:t>PIHAK KEDUA</w:t>
      </w:r>
      <w:r>
        <w:rPr>
          <w:color w:val="000000" w:themeColor="text1"/>
        </w:rPr>
        <w:t xml:space="preserve"> setelah </w:t>
      </w:r>
      <w:r w:rsidRPr="007D1687">
        <w:rPr>
          <w:b/>
          <w:color w:val="000000" w:themeColor="text1"/>
        </w:rPr>
        <w:t>PIHAK KEDUA</w:t>
      </w:r>
      <w:r>
        <w:rPr>
          <w:color w:val="000000" w:themeColor="text1"/>
        </w:rPr>
        <w:t xml:space="preserve"> mengunggah ke </w:t>
      </w:r>
      <w:r w:rsidRPr="007D1687">
        <w:rPr>
          <w:b/>
          <w:color w:val="000000" w:themeColor="text1"/>
        </w:rPr>
        <w:t>SIMLITABMAS</w:t>
      </w:r>
      <w:r>
        <w:rPr>
          <w:color w:val="000000" w:themeColor="text1"/>
        </w:rPr>
        <w:t xml:space="preserve"> yaitu Laporan Kemajuan Pelaksanaan Pengabdian Masyarakat, Catatan Harian dan Laporan Penggunaan Anggaran 70%.</w:t>
      </w:r>
    </w:p>
    <w:p w:rsidR="00E32569" w:rsidRPr="001D2863" w:rsidRDefault="00E32569" w:rsidP="00E32569">
      <w:pPr>
        <w:jc w:val="both"/>
        <w:rPr>
          <w:b/>
          <w:color w:val="FF0000"/>
          <w:sz w:val="18"/>
        </w:rPr>
      </w:pPr>
    </w:p>
    <w:p w:rsidR="00BD4F98" w:rsidRDefault="00BD4F98" w:rsidP="00E32569">
      <w:pPr>
        <w:autoSpaceDE w:val="0"/>
        <w:autoSpaceDN w:val="0"/>
        <w:adjustRightInd w:val="0"/>
        <w:jc w:val="center"/>
        <w:rPr>
          <w:b/>
          <w:lang w:val="en-GB"/>
        </w:rPr>
      </w:pPr>
    </w:p>
    <w:p w:rsidR="00E32569" w:rsidRPr="00E32569" w:rsidRDefault="0018355F" w:rsidP="00E32569">
      <w:pPr>
        <w:autoSpaceDE w:val="0"/>
        <w:autoSpaceDN w:val="0"/>
        <w:adjustRightInd w:val="0"/>
        <w:jc w:val="center"/>
        <w:rPr>
          <w:b/>
        </w:rPr>
      </w:pPr>
      <w:r w:rsidRPr="00604981">
        <w:rPr>
          <w:b/>
          <w:lang w:val="id-ID"/>
        </w:rPr>
        <w:t>PASAL</w:t>
      </w:r>
      <w:r w:rsidR="00E32569" w:rsidRPr="00604981">
        <w:rPr>
          <w:b/>
          <w:lang w:val="id-ID"/>
        </w:rPr>
        <w:t xml:space="preserve"> </w:t>
      </w:r>
      <w:r w:rsidR="00E32569">
        <w:rPr>
          <w:b/>
        </w:rPr>
        <w:t>4</w:t>
      </w:r>
    </w:p>
    <w:p w:rsidR="00E32569" w:rsidRPr="00604981" w:rsidRDefault="00E32569" w:rsidP="00E32569">
      <w:pPr>
        <w:autoSpaceDE w:val="0"/>
        <w:autoSpaceDN w:val="0"/>
        <w:adjustRightInd w:val="0"/>
        <w:jc w:val="center"/>
        <w:rPr>
          <w:b/>
          <w:highlight w:val="yellow"/>
          <w:lang w:val="id-ID"/>
        </w:rPr>
      </w:pPr>
    </w:p>
    <w:p w:rsidR="00231985" w:rsidRPr="00231985" w:rsidRDefault="00231985" w:rsidP="00231985">
      <w:pPr>
        <w:pStyle w:val="ListParagraph"/>
        <w:numPr>
          <w:ilvl w:val="0"/>
          <w:numId w:val="4"/>
        </w:numPr>
        <w:tabs>
          <w:tab w:val="left" w:pos="390"/>
        </w:tabs>
        <w:autoSpaceDE w:val="0"/>
        <w:autoSpaceDN w:val="0"/>
        <w:adjustRightInd w:val="0"/>
        <w:ind w:left="426"/>
        <w:jc w:val="both"/>
        <w:rPr>
          <w:lang w:val="id-ID"/>
        </w:rPr>
      </w:pPr>
      <w:r>
        <w:rPr>
          <w:b/>
          <w:lang w:val="en-GB"/>
        </w:rPr>
        <w:t xml:space="preserve"> </w:t>
      </w:r>
      <w:r>
        <w:rPr>
          <w:lang w:val="en-GB"/>
        </w:rPr>
        <w:t>Dana Pelaksanaan Program Pengabdian Masyarakat, PIHAK KEDUA wajib menyampaikan informasi sebagai berikut :</w:t>
      </w:r>
    </w:p>
    <w:p w:rsidR="00231985" w:rsidRDefault="00231985" w:rsidP="00231985">
      <w:pPr>
        <w:pStyle w:val="ListParagraph"/>
        <w:tabs>
          <w:tab w:val="left" w:pos="390"/>
        </w:tabs>
        <w:autoSpaceDE w:val="0"/>
        <w:autoSpaceDN w:val="0"/>
        <w:adjustRightInd w:val="0"/>
        <w:ind w:left="426"/>
        <w:jc w:val="both"/>
        <w:rPr>
          <w:lang w:val="en-GB"/>
        </w:rPr>
      </w:pPr>
    </w:p>
    <w:p w:rsidR="00231985" w:rsidRDefault="00231985" w:rsidP="00231985">
      <w:pPr>
        <w:pStyle w:val="ListParagraph"/>
        <w:tabs>
          <w:tab w:val="left" w:pos="390"/>
        </w:tabs>
        <w:autoSpaceDE w:val="0"/>
        <w:autoSpaceDN w:val="0"/>
        <w:adjustRightInd w:val="0"/>
        <w:ind w:left="426"/>
        <w:jc w:val="both"/>
        <w:rPr>
          <w:lang w:val="en-GB"/>
        </w:rPr>
      </w:pPr>
      <w:r>
        <w:rPr>
          <w:lang w:val="en-GB"/>
        </w:rPr>
        <w:t xml:space="preserve">Nama </w:t>
      </w:r>
      <w:r>
        <w:rPr>
          <w:lang w:val="en-GB"/>
        </w:rPr>
        <w:tab/>
      </w:r>
      <w:r>
        <w:rPr>
          <w:lang w:val="en-GB"/>
        </w:rPr>
        <w:tab/>
      </w:r>
      <w:r>
        <w:rPr>
          <w:lang w:val="en-GB"/>
        </w:rPr>
        <w:tab/>
        <w:t>:</w:t>
      </w:r>
    </w:p>
    <w:p w:rsidR="00231985" w:rsidRDefault="00231985" w:rsidP="00231985">
      <w:pPr>
        <w:pStyle w:val="ListParagraph"/>
        <w:tabs>
          <w:tab w:val="left" w:pos="390"/>
        </w:tabs>
        <w:autoSpaceDE w:val="0"/>
        <w:autoSpaceDN w:val="0"/>
        <w:adjustRightInd w:val="0"/>
        <w:ind w:left="426"/>
        <w:jc w:val="both"/>
        <w:rPr>
          <w:lang w:val="en-GB"/>
        </w:rPr>
      </w:pPr>
      <w:r>
        <w:rPr>
          <w:lang w:val="en-GB"/>
        </w:rPr>
        <w:t xml:space="preserve">Nomor Rekening </w:t>
      </w:r>
      <w:r>
        <w:rPr>
          <w:lang w:val="en-GB"/>
        </w:rPr>
        <w:tab/>
      </w:r>
      <w:r>
        <w:rPr>
          <w:lang w:val="en-GB"/>
        </w:rPr>
        <w:tab/>
        <w:t>:</w:t>
      </w:r>
    </w:p>
    <w:p w:rsidR="008E7513" w:rsidRPr="00BB3E41" w:rsidRDefault="00231985" w:rsidP="00231985">
      <w:pPr>
        <w:pStyle w:val="ListParagraph"/>
        <w:tabs>
          <w:tab w:val="left" w:pos="390"/>
        </w:tabs>
        <w:autoSpaceDE w:val="0"/>
        <w:autoSpaceDN w:val="0"/>
        <w:adjustRightInd w:val="0"/>
        <w:ind w:left="426"/>
        <w:jc w:val="both"/>
        <w:rPr>
          <w:lang w:val="id-ID"/>
        </w:rPr>
      </w:pPr>
      <w:r>
        <w:rPr>
          <w:lang w:val="en-GB"/>
        </w:rPr>
        <w:t xml:space="preserve">Nama Bank </w:t>
      </w:r>
      <w:r>
        <w:rPr>
          <w:lang w:val="en-GB"/>
        </w:rPr>
        <w:tab/>
      </w:r>
      <w:r>
        <w:rPr>
          <w:lang w:val="en-GB"/>
        </w:rPr>
        <w:tab/>
        <w:t>:</w:t>
      </w:r>
    </w:p>
    <w:p w:rsidR="00E32569" w:rsidRPr="00BB3E41" w:rsidRDefault="00E32569" w:rsidP="00E32569">
      <w:pPr>
        <w:autoSpaceDE w:val="0"/>
        <w:autoSpaceDN w:val="0"/>
        <w:adjustRightInd w:val="0"/>
        <w:ind w:left="720"/>
        <w:jc w:val="both"/>
        <w:rPr>
          <w:lang w:val="id-ID"/>
        </w:rPr>
      </w:pPr>
    </w:p>
    <w:p w:rsidR="00231985" w:rsidRPr="00604981" w:rsidRDefault="00747616" w:rsidP="00231985">
      <w:pPr>
        <w:pStyle w:val="ListParagraph"/>
        <w:numPr>
          <w:ilvl w:val="0"/>
          <w:numId w:val="4"/>
        </w:numPr>
        <w:tabs>
          <w:tab w:val="left" w:pos="390"/>
        </w:tabs>
        <w:autoSpaceDE w:val="0"/>
        <w:autoSpaceDN w:val="0"/>
        <w:adjustRightInd w:val="0"/>
        <w:ind w:left="426"/>
        <w:jc w:val="both"/>
        <w:rPr>
          <w:lang w:val="id-ID"/>
        </w:rPr>
      </w:pPr>
      <w:r w:rsidRPr="00085319">
        <w:rPr>
          <w:b/>
          <w:lang w:val="id-ID"/>
        </w:rPr>
        <w:t>PIHAK PERTAMA</w:t>
      </w:r>
      <w:r w:rsidRPr="00085319">
        <w:rPr>
          <w:lang w:val="id-ID"/>
        </w:rPr>
        <w:t xml:space="preserve"> tidak bertanggung jawab atas keterlambatan dan/atau tidak terbayarnya sejumlah dana sebagaimana dimaksud pada </w:t>
      </w:r>
      <w:r>
        <w:t xml:space="preserve">pasal </w:t>
      </w:r>
      <w:r w:rsidRPr="00085319">
        <w:rPr>
          <w:lang w:val="id-ID"/>
        </w:rPr>
        <w:t>(</w:t>
      </w:r>
      <w:r>
        <w:t>3</w:t>
      </w:r>
      <w:r w:rsidRPr="00085319">
        <w:rPr>
          <w:lang w:val="id-ID"/>
        </w:rPr>
        <w:t xml:space="preserve">) yang disebabkan </w:t>
      </w:r>
      <w:r>
        <w:t>oleh</w:t>
      </w:r>
      <w:r w:rsidRPr="00085319">
        <w:rPr>
          <w:lang w:val="id-ID"/>
        </w:rPr>
        <w:t xml:space="preserve"> kesalahan </w:t>
      </w:r>
      <w:r w:rsidRPr="00085319">
        <w:rPr>
          <w:b/>
          <w:lang w:val="id-ID"/>
        </w:rPr>
        <w:t>PIHAK KEDUA</w:t>
      </w:r>
      <w:r w:rsidRPr="00085319">
        <w:rPr>
          <w:lang w:val="id-ID"/>
        </w:rPr>
        <w:t xml:space="preserve"> dalam menyampaikan </w:t>
      </w:r>
      <w:r>
        <w:t>informasi sebagaimana pada ayat (1).</w:t>
      </w:r>
    </w:p>
    <w:p w:rsidR="00E32569" w:rsidRPr="00604981" w:rsidRDefault="00E32569" w:rsidP="00747616">
      <w:pPr>
        <w:pStyle w:val="ListParagraph"/>
        <w:tabs>
          <w:tab w:val="left" w:pos="720"/>
          <w:tab w:val="left" w:pos="810"/>
        </w:tabs>
        <w:autoSpaceDE w:val="0"/>
        <w:autoSpaceDN w:val="0"/>
        <w:adjustRightInd w:val="0"/>
        <w:ind w:left="851"/>
        <w:jc w:val="both"/>
        <w:rPr>
          <w:lang w:val="id-ID"/>
        </w:rPr>
      </w:pPr>
    </w:p>
    <w:p w:rsidR="00E32569" w:rsidRDefault="00E32569" w:rsidP="00E32569">
      <w:pPr>
        <w:jc w:val="both"/>
        <w:rPr>
          <w:lang w:val="sv-SE"/>
        </w:rPr>
      </w:pPr>
    </w:p>
    <w:p w:rsidR="00E32569" w:rsidRPr="00AB6B06" w:rsidRDefault="0018355F" w:rsidP="00E32569">
      <w:pPr>
        <w:autoSpaceDE w:val="0"/>
        <w:autoSpaceDN w:val="0"/>
        <w:adjustRightInd w:val="0"/>
        <w:jc w:val="center"/>
        <w:rPr>
          <w:b/>
        </w:rPr>
      </w:pPr>
      <w:bookmarkStart w:id="0" w:name="_GoBack"/>
      <w:bookmarkEnd w:id="0"/>
      <w:r w:rsidRPr="00604981">
        <w:rPr>
          <w:b/>
          <w:lang w:val="id-ID"/>
        </w:rPr>
        <w:lastRenderedPageBreak/>
        <w:t>PASAL</w:t>
      </w:r>
      <w:r w:rsidR="00E32569" w:rsidRPr="00604981">
        <w:rPr>
          <w:b/>
          <w:lang w:val="id-ID"/>
        </w:rPr>
        <w:t xml:space="preserve"> </w:t>
      </w:r>
      <w:r w:rsidR="00E32569">
        <w:rPr>
          <w:b/>
        </w:rPr>
        <w:t>5</w:t>
      </w:r>
    </w:p>
    <w:p w:rsidR="00E32569" w:rsidRPr="00604981" w:rsidRDefault="00C234E0" w:rsidP="00E32569">
      <w:pPr>
        <w:autoSpaceDE w:val="0"/>
        <w:autoSpaceDN w:val="0"/>
        <w:adjustRightInd w:val="0"/>
        <w:jc w:val="center"/>
        <w:rPr>
          <w:b/>
          <w:lang w:val="id-ID"/>
        </w:rPr>
      </w:pPr>
      <w:r>
        <w:rPr>
          <w:b/>
        </w:rPr>
        <w:t>PENILAIAN KEMAJUAN PELAKSANAAN</w:t>
      </w:r>
    </w:p>
    <w:p w:rsidR="00E32569" w:rsidRPr="00604981" w:rsidRDefault="00E32569" w:rsidP="00E32569">
      <w:pPr>
        <w:autoSpaceDE w:val="0"/>
        <w:autoSpaceDN w:val="0"/>
        <w:adjustRightInd w:val="0"/>
        <w:jc w:val="center"/>
        <w:rPr>
          <w:b/>
          <w:lang w:val="id-ID"/>
        </w:rPr>
      </w:pPr>
    </w:p>
    <w:p w:rsidR="00747616" w:rsidRDefault="00747616" w:rsidP="00747616">
      <w:pPr>
        <w:autoSpaceDE w:val="0"/>
        <w:autoSpaceDN w:val="0"/>
        <w:adjustRightInd w:val="0"/>
        <w:ind w:left="450" w:hanging="450"/>
        <w:jc w:val="both"/>
      </w:pPr>
      <w:r>
        <w:t xml:space="preserve">(1) Penilaian kemajuan pelaksanaan Program Pengabdian kepada Masyarakat sebagaimana        dimaksud pada ayat (1) dilakukan oleh </w:t>
      </w:r>
      <w:r w:rsidRPr="002E0781">
        <w:rPr>
          <w:b/>
        </w:rPr>
        <w:t xml:space="preserve">PIHAK </w:t>
      </w:r>
      <w:r>
        <w:rPr>
          <w:b/>
        </w:rPr>
        <w:t xml:space="preserve">PERTAMA, </w:t>
      </w:r>
      <w:r>
        <w:t xml:space="preserve">setelah Ketua   pelaksana mengunggah laporan kemajuan kegiatan ke laman </w:t>
      </w:r>
      <w:r w:rsidRPr="002E0781">
        <w:rPr>
          <w:b/>
          <w:i/>
        </w:rPr>
        <w:t>(website)</w:t>
      </w:r>
      <w:r>
        <w:t xml:space="preserve"> SIMLITABMAS, dengan berpedoman kepada prinsip-prinsip dan/atau kaidah Program Pengabdian kepada Masyarakat;</w:t>
      </w:r>
    </w:p>
    <w:p w:rsidR="00E32569" w:rsidRPr="00F70635" w:rsidRDefault="00747616" w:rsidP="00747616">
      <w:pPr>
        <w:ind w:left="450" w:hanging="450"/>
        <w:jc w:val="both"/>
        <w:rPr>
          <w:sz w:val="16"/>
          <w:lang w:val="sv-SE"/>
        </w:rPr>
      </w:pPr>
      <w:r>
        <w:t xml:space="preserve">(2)  Segala perubahan terhadap susunan tim pelaksana dan substansi </w:t>
      </w:r>
      <w:proofErr w:type="gramStart"/>
      <w:r>
        <w:t>pelaksanaan  program</w:t>
      </w:r>
      <w:proofErr w:type="gramEnd"/>
      <w:r>
        <w:t xml:space="preserve">           Pengabdian kepada Masyarakat hanya dapat dibenarkan apabila telah mendapat persetujuan tertulis dari Direktur Riset dan Pengabdian Masyarakat</w:t>
      </w:r>
      <w:r w:rsidR="00C234E0">
        <w:t>, Deputi</w:t>
      </w:r>
      <w:r>
        <w:t xml:space="preserve"> Bidang </w:t>
      </w:r>
      <w:r w:rsidR="00C234E0">
        <w:t>Penguatan</w:t>
      </w:r>
      <w:r>
        <w:t xml:space="preserve"> Riset dan Pe</w:t>
      </w:r>
      <w:r w:rsidR="00C234E0">
        <w:t>ngembangan,</w:t>
      </w:r>
      <w:r>
        <w:t xml:space="preserve"> Kemenristek / BRIN</w:t>
      </w:r>
    </w:p>
    <w:p w:rsidR="00F70635" w:rsidRDefault="00F70635" w:rsidP="00F70635">
      <w:pPr>
        <w:jc w:val="both"/>
        <w:rPr>
          <w:sz w:val="16"/>
          <w:lang w:val="sv-SE"/>
        </w:rPr>
      </w:pPr>
    </w:p>
    <w:p w:rsidR="00F70635" w:rsidRPr="00A955E4" w:rsidRDefault="00F70635" w:rsidP="00F70635">
      <w:pPr>
        <w:jc w:val="both"/>
        <w:rPr>
          <w:sz w:val="16"/>
          <w:lang w:val="sv-SE"/>
        </w:rPr>
      </w:pPr>
    </w:p>
    <w:p w:rsidR="000C4ED5" w:rsidRDefault="0018355F" w:rsidP="00AB6B06">
      <w:pPr>
        <w:jc w:val="center"/>
        <w:rPr>
          <w:b/>
          <w:lang w:val="sv-SE"/>
        </w:rPr>
      </w:pPr>
      <w:r>
        <w:rPr>
          <w:b/>
          <w:lang w:val="sv-SE"/>
        </w:rPr>
        <w:t>PASAL</w:t>
      </w:r>
      <w:r w:rsidR="00A955E4">
        <w:rPr>
          <w:b/>
          <w:lang w:val="sv-SE"/>
        </w:rPr>
        <w:t xml:space="preserve"> 6</w:t>
      </w:r>
    </w:p>
    <w:p w:rsidR="00A955E4" w:rsidRDefault="00747616" w:rsidP="00AB6B06">
      <w:pPr>
        <w:jc w:val="center"/>
        <w:rPr>
          <w:b/>
          <w:lang w:val="sv-SE"/>
        </w:rPr>
      </w:pPr>
      <w:r>
        <w:rPr>
          <w:b/>
        </w:rPr>
        <w:t>PENYELESAIAN PEKERJAAN</w:t>
      </w:r>
    </w:p>
    <w:p w:rsidR="00A955E4" w:rsidRDefault="00A955E4" w:rsidP="00AB6B06">
      <w:pPr>
        <w:jc w:val="center"/>
        <w:rPr>
          <w:b/>
          <w:lang w:val="sv-SE"/>
        </w:rPr>
      </w:pPr>
    </w:p>
    <w:p w:rsidR="00747616" w:rsidRPr="009B48D2" w:rsidRDefault="00747616" w:rsidP="00BD4F98">
      <w:pPr>
        <w:autoSpaceDE w:val="0"/>
        <w:autoSpaceDN w:val="0"/>
        <w:adjustRightInd w:val="0"/>
        <w:ind w:left="450" w:hanging="450"/>
        <w:jc w:val="both"/>
      </w:pPr>
      <w:r w:rsidRPr="009B48D2">
        <w:t>(</w:t>
      </w:r>
      <w:r>
        <w:t>1</w:t>
      </w:r>
      <w:r w:rsidRPr="009B48D2">
        <w:t>)</w:t>
      </w:r>
      <w:r>
        <w:rPr>
          <w:b/>
        </w:rPr>
        <w:t xml:space="preserve"> Pihak </w:t>
      </w:r>
      <w:r w:rsidRPr="009B48D2">
        <w:rPr>
          <w:b/>
        </w:rPr>
        <w:t>Kedua</w:t>
      </w:r>
      <w:r w:rsidRPr="009B48D2">
        <w:t xml:space="preserve"> harus menyampaikan Surat Pernyataan telah menyelesaikan</w:t>
      </w:r>
      <w:r>
        <w:t xml:space="preserve">  </w:t>
      </w:r>
      <w:r w:rsidRPr="009B48D2">
        <w:t xml:space="preserve"> </w:t>
      </w:r>
      <w:proofErr w:type="gramStart"/>
      <w:r w:rsidRPr="009B48D2">
        <w:t xml:space="preserve">seluruh </w:t>
      </w:r>
      <w:r>
        <w:t xml:space="preserve"> </w:t>
      </w:r>
      <w:r w:rsidRPr="009B48D2">
        <w:t>pekerjaan</w:t>
      </w:r>
      <w:proofErr w:type="gramEnd"/>
      <w:r w:rsidRPr="009B48D2">
        <w:t xml:space="preserve"> yang dibuktikan dengan pengunggahan pada laman (website) SIMLITABMAS, dengan melampirkan dokumen sebagai berikut:</w:t>
      </w:r>
    </w:p>
    <w:p w:rsidR="00D677C4" w:rsidRDefault="00747616" w:rsidP="00BD4F98">
      <w:pPr>
        <w:autoSpaceDE w:val="0"/>
        <w:autoSpaceDN w:val="0"/>
        <w:adjustRightInd w:val="0"/>
        <w:ind w:left="720" w:hanging="270"/>
        <w:jc w:val="both"/>
        <w:rPr>
          <w:b/>
        </w:rPr>
      </w:pPr>
      <w:proofErr w:type="gramStart"/>
      <w:r w:rsidRPr="009B48D2">
        <w:t xml:space="preserve">a. </w:t>
      </w:r>
      <w:r w:rsidR="00D677C4">
        <w:t xml:space="preserve"> </w:t>
      </w:r>
      <w:r w:rsidRPr="009B48D2">
        <w:t>Buku</w:t>
      </w:r>
      <w:proofErr w:type="gramEnd"/>
      <w:r w:rsidRPr="009B48D2">
        <w:t xml:space="preserve"> catatan harian dan laporan penggunaan dana 30%, pada tanggal </w:t>
      </w:r>
      <w:r w:rsidR="00AD1B73" w:rsidRPr="000E39C7">
        <w:rPr>
          <w:b/>
        </w:rPr>
        <w:t>3</w:t>
      </w:r>
      <w:r w:rsidRPr="000E39C7">
        <w:rPr>
          <w:b/>
        </w:rPr>
        <w:t xml:space="preserve"> Desember</w:t>
      </w:r>
      <w:r>
        <w:rPr>
          <w:b/>
        </w:rPr>
        <w:t xml:space="preserve">    </w:t>
      </w:r>
      <w:r w:rsidR="00D677C4">
        <w:rPr>
          <w:b/>
        </w:rPr>
        <w:t xml:space="preserve"> </w:t>
      </w:r>
    </w:p>
    <w:p w:rsidR="00747616" w:rsidRDefault="00D677C4" w:rsidP="00BD4F98">
      <w:pPr>
        <w:autoSpaceDE w:val="0"/>
        <w:autoSpaceDN w:val="0"/>
        <w:adjustRightInd w:val="0"/>
        <w:ind w:left="720" w:hanging="270"/>
        <w:jc w:val="both"/>
        <w:rPr>
          <w:b/>
        </w:rPr>
      </w:pPr>
      <w:r>
        <w:rPr>
          <w:b/>
        </w:rPr>
        <w:t xml:space="preserve">     </w:t>
      </w:r>
      <w:r w:rsidR="00747616">
        <w:rPr>
          <w:b/>
        </w:rPr>
        <w:t>2020</w:t>
      </w:r>
      <w:r w:rsidR="00AD1B73">
        <w:rPr>
          <w:b/>
        </w:rPr>
        <w:t>;</w:t>
      </w:r>
    </w:p>
    <w:p w:rsidR="00D677C4" w:rsidRDefault="00747616" w:rsidP="00BD4F98">
      <w:pPr>
        <w:autoSpaceDE w:val="0"/>
        <w:autoSpaceDN w:val="0"/>
        <w:adjustRightInd w:val="0"/>
        <w:ind w:left="720" w:hanging="270"/>
        <w:jc w:val="both"/>
        <w:rPr>
          <w:b/>
        </w:rPr>
      </w:pPr>
      <w:r>
        <w:t>b</w:t>
      </w:r>
      <w:r w:rsidRPr="009B48D2">
        <w:t>.</w:t>
      </w:r>
      <w:r w:rsidR="00D677C4">
        <w:rPr>
          <w:b/>
        </w:rPr>
        <w:t xml:space="preserve"> </w:t>
      </w:r>
      <w:r>
        <w:rPr>
          <w:b/>
        </w:rPr>
        <w:t xml:space="preserve">Khusus untuk </w:t>
      </w:r>
      <w:proofErr w:type="gramStart"/>
      <w:r>
        <w:rPr>
          <w:b/>
        </w:rPr>
        <w:t>dana</w:t>
      </w:r>
      <w:proofErr w:type="gramEnd"/>
      <w:r>
        <w:rPr>
          <w:b/>
        </w:rPr>
        <w:t xml:space="preserve"> pembayaran 30% yang baru cair setelah tanggal 27 </w:t>
      </w:r>
    </w:p>
    <w:p w:rsidR="00D677C4" w:rsidRDefault="00D677C4" w:rsidP="00BD4F98">
      <w:pPr>
        <w:autoSpaceDE w:val="0"/>
        <w:autoSpaceDN w:val="0"/>
        <w:adjustRightInd w:val="0"/>
        <w:ind w:left="720" w:hanging="270"/>
        <w:jc w:val="both"/>
      </w:pPr>
      <w:r>
        <w:rPr>
          <w:b/>
        </w:rPr>
        <w:t xml:space="preserve">    </w:t>
      </w:r>
      <w:proofErr w:type="gramStart"/>
      <w:r w:rsidR="00747616">
        <w:rPr>
          <w:b/>
        </w:rPr>
        <w:t>November  2020</w:t>
      </w:r>
      <w:proofErr w:type="gramEnd"/>
      <w:r w:rsidR="00747616">
        <w:rPr>
          <w:b/>
        </w:rPr>
        <w:t xml:space="preserve">, </w:t>
      </w:r>
      <w:r w:rsidR="00747616" w:rsidRPr="009B48D2">
        <w:t xml:space="preserve">maka unggah buku catatan harian dan laporan penggunaan </w:t>
      </w:r>
      <w:r>
        <w:t>dana</w:t>
      </w:r>
    </w:p>
    <w:p w:rsidR="00747616" w:rsidRDefault="00D677C4" w:rsidP="00BD4F98">
      <w:pPr>
        <w:autoSpaceDE w:val="0"/>
        <w:autoSpaceDN w:val="0"/>
        <w:adjustRightInd w:val="0"/>
        <w:ind w:left="720" w:hanging="270"/>
        <w:jc w:val="both"/>
        <w:rPr>
          <w:b/>
        </w:rPr>
      </w:pPr>
      <w:r>
        <w:rPr>
          <w:b/>
        </w:rPr>
        <w:t xml:space="preserve">    </w:t>
      </w:r>
      <w:r w:rsidR="00747616" w:rsidRPr="009B48D2">
        <w:t xml:space="preserve">30% selambat-lambatnya dua minggu setelah </w:t>
      </w:r>
      <w:proofErr w:type="gramStart"/>
      <w:r w:rsidR="00747616" w:rsidRPr="009B48D2">
        <w:t>dana</w:t>
      </w:r>
      <w:proofErr w:type="gramEnd"/>
      <w:r w:rsidR="00747616" w:rsidRPr="009B48D2">
        <w:t xml:space="preserve"> cair</w:t>
      </w:r>
      <w:r w:rsidR="00AD1B73">
        <w:t>;</w:t>
      </w:r>
    </w:p>
    <w:p w:rsidR="00D677C4" w:rsidRDefault="00747616" w:rsidP="00D677C4">
      <w:pPr>
        <w:autoSpaceDE w:val="0"/>
        <w:autoSpaceDN w:val="0"/>
        <w:adjustRightInd w:val="0"/>
        <w:ind w:left="720" w:hanging="294"/>
        <w:jc w:val="both"/>
        <w:rPr>
          <w:b/>
        </w:rPr>
      </w:pPr>
      <w:r>
        <w:t xml:space="preserve"> </w:t>
      </w:r>
      <w:r w:rsidRPr="009B48D2">
        <w:t>c. Laporan akhir, capaian hasil, poster, artikel ilmiah dan profil, pada tanggal</w:t>
      </w:r>
      <w:r w:rsidR="00AD1B73">
        <w:rPr>
          <w:b/>
        </w:rPr>
        <w:t xml:space="preserve"> </w:t>
      </w:r>
    </w:p>
    <w:p w:rsidR="00747616" w:rsidRPr="009B48D2" w:rsidRDefault="00D677C4" w:rsidP="00BD4F98">
      <w:pPr>
        <w:autoSpaceDE w:val="0"/>
        <w:autoSpaceDN w:val="0"/>
        <w:adjustRightInd w:val="0"/>
        <w:ind w:left="720" w:hanging="270"/>
        <w:jc w:val="both"/>
      </w:pPr>
      <w:r>
        <w:rPr>
          <w:b/>
        </w:rPr>
        <w:t xml:space="preserve">    </w:t>
      </w:r>
      <w:proofErr w:type="gramStart"/>
      <w:r w:rsidR="00AD1B73">
        <w:rPr>
          <w:b/>
        </w:rPr>
        <w:t>8</w:t>
      </w:r>
      <w:r w:rsidR="00747616">
        <w:rPr>
          <w:b/>
        </w:rPr>
        <w:t xml:space="preserve"> Desember 2020 </w:t>
      </w:r>
      <w:r w:rsidR="00747616" w:rsidRPr="009B48D2">
        <w:t xml:space="preserve">atau </w:t>
      </w:r>
      <w:r w:rsidR="00AD1B73">
        <w:t>satu</w:t>
      </w:r>
      <w:r w:rsidR="00747616" w:rsidRPr="009B48D2">
        <w:t xml:space="preserve"> minggu setelah</w:t>
      </w:r>
      <w:r>
        <w:t xml:space="preserve"> mengunggah dokumen sebagaimana </w:t>
      </w:r>
      <w:r w:rsidR="00747616" w:rsidRPr="009B48D2">
        <w:t>disebut pada butir (b).</w:t>
      </w:r>
      <w:proofErr w:type="gramEnd"/>
    </w:p>
    <w:p w:rsidR="00747616" w:rsidRDefault="00747616" w:rsidP="00BD4F98">
      <w:pPr>
        <w:autoSpaceDE w:val="0"/>
        <w:autoSpaceDN w:val="0"/>
        <w:adjustRightInd w:val="0"/>
        <w:jc w:val="both"/>
        <w:rPr>
          <w:b/>
        </w:rPr>
      </w:pPr>
    </w:p>
    <w:p w:rsidR="00747616" w:rsidRPr="009B48D2" w:rsidRDefault="00747616" w:rsidP="00BD4F98">
      <w:pPr>
        <w:autoSpaceDE w:val="0"/>
        <w:autoSpaceDN w:val="0"/>
        <w:adjustRightInd w:val="0"/>
        <w:ind w:left="450" w:hanging="450"/>
        <w:jc w:val="both"/>
      </w:pPr>
      <w:r>
        <w:rPr>
          <w:b/>
        </w:rPr>
        <w:t>(</w:t>
      </w:r>
      <w:r w:rsidRPr="009B48D2">
        <w:t xml:space="preserve">2) </w:t>
      </w:r>
      <w:r>
        <w:t xml:space="preserve"> </w:t>
      </w:r>
      <w:r w:rsidRPr="009B48D2">
        <w:t xml:space="preserve">Pelaksana Program Pengabdian kepada Masyarakat yang tidak hadir </w:t>
      </w:r>
      <w:r>
        <w:t xml:space="preserve">  </w:t>
      </w:r>
      <w:r w:rsidRPr="009B48D2">
        <w:t xml:space="preserve">dalam </w:t>
      </w:r>
      <w:r>
        <w:t xml:space="preserve">  </w:t>
      </w:r>
      <w:r w:rsidRPr="009B48D2">
        <w:t xml:space="preserve">kegiatan </w:t>
      </w:r>
      <w:r>
        <w:t xml:space="preserve">   </w:t>
      </w:r>
      <w:r w:rsidRPr="009B48D2">
        <w:t>Pemonitoran dan Evaluasi Program Pengabdian kepada Masyarakat tanpa pemberitahuan sebelumnya kepada Direktur Riset dan Pengabdian Masyarakat, maka Pelaksana Program Pengabdian kepada Masyarakat wajib mengembalikan dana 70% yang telah diterima dan tidak berhak menerima dana penugasan tahap kedua sebesar 30% (tiga puluh persen). Apabila sebelumnya</w:t>
      </w:r>
      <w:r>
        <w:rPr>
          <w:b/>
        </w:rPr>
        <w:t xml:space="preserve"> PIHAK KEDUA </w:t>
      </w:r>
      <w:r w:rsidRPr="009B48D2">
        <w:t xml:space="preserve">telah menerima </w:t>
      </w:r>
      <w:proofErr w:type="gramStart"/>
      <w:r w:rsidRPr="009B48D2">
        <w:t>dana</w:t>
      </w:r>
      <w:proofErr w:type="gramEnd"/>
      <w:r w:rsidRPr="009B48D2">
        <w:t xml:space="preserve"> penugasan tahap kedua sebesar 30% (tiga puluh persen), maka wajib mengembalikan dana tersebut ke Kas Negara.</w:t>
      </w:r>
    </w:p>
    <w:p w:rsidR="00747616" w:rsidRDefault="00747616" w:rsidP="00BD4F98">
      <w:pPr>
        <w:autoSpaceDE w:val="0"/>
        <w:autoSpaceDN w:val="0"/>
        <w:adjustRightInd w:val="0"/>
        <w:jc w:val="both"/>
        <w:rPr>
          <w:b/>
        </w:rPr>
      </w:pPr>
    </w:p>
    <w:p w:rsidR="00027278" w:rsidRDefault="00747616" w:rsidP="00BD4F98">
      <w:pPr>
        <w:tabs>
          <w:tab w:val="left" w:pos="720"/>
        </w:tabs>
        <w:autoSpaceDE w:val="0"/>
        <w:autoSpaceDN w:val="0"/>
        <w:adjustRightInd w:val="0"/>
        <w:spacing w:line="276" w:lineRule="auto"/>
        <w:ind w:left="360" w:hanging="360"/>
        <w:jc w:val="both"/>
      </w:pPr>
      <w:r w:rsidRPr="009B48D2">
        <w:t>(</w:t>
      </w:r>
      <w:r>
        <w:t>3</w:t>
      </w:r>
      <w:r w:rsidRPr="009B48D2">
        <w:t xml:space="preserve">) Pelaksana Pengabdian kepada Masyarakat yang tidak maksimal dalam </w:t>
      </w:r>
      <w:r>
        <w:t xml:space="preserve">  </w:t>
      </w:r>
      <w:r w:rsidRPr="009B48D2">
        <w:t xml:space="preserve">melaksanakan </w:t>
      </w:r>
      <w:r>
        <w:t xml:space="preserve">    </w:t>
      </w:r>
      <w:r w:rsidRPr="009B48D2">
        <w:t xml:space="preserve">kegiatan Pengabdian kepada Masyarakat wajib mengembalikan </w:t>
      </w:r>
      <w:proofErr w:type="gramStart"/>
      <w:r w:rsidRPr="009B48D2">
        <w:t>dana</w:t>
      </w:r>
      <w:proofErr w:type="gramEnd"/>
      <w:r w:rsidRPr="009B48D2">
        <w:t xml:space="preserve"> Pengabdian kepada Masyarakat yang telah diterima ke kas Negara sebesar rekomendasi reviewer.</w:t>
      </w:r>
    </w:p>
    <w:p w:rsidR="00027278" w:rsidRDefault="00027278" w:rsidP="00027278">
      <w:pPr>
        <w:tabs>
          <w:tab w:val="left" w:pos="720"/>
        </w:tabs>
        <w:autoSpaceDE w:val="0"/>
        <w:autoSpaceDN w:val="0"/>
        <w:adjustRightInd w:val="0"/>
        <w:spacing w:line="276" w:lineRule="auto"/>
        <w:jc w:val="both"/>
      </w:pPr>
    </w:p>
    <w:p w:rsidR="00FE6AF9" w:rsidRPr="009D2B62" w:rsidRDefault="00027278" w:rsidP="00027278">
      <w:pPr>
        <w:tabs>
          <w:tab w:val="left" w:pos="720"/>
        </w:tabs>
        <w:autoSpaceDE w:val="0"/>
        <w:autoSpaceDN w:val="0"/>
        <w:adjustRightInd w:val="0"/>
        <w:spacing w:line="276" w:lineRule="auto"/>
        <w:jc w:val="center"/>
        <w:rPr>
          <w:b/>
        </w:rPr>
      </w:pPr>
      <w:r w:rsidRPr="009D2B62">
        <w:rPr>
          <w:b/>
        </w:rPr>
        <w:t>PASAL 7</w:t>
      </w:r>
    </w:p>
    <w:p w:rsidR="00027278" w:rsidRDefault="00AD1B73" w:rsidP="00027278">
      <w:pPr>
        <w:tabs>
          <w:tab w:val="left" w:pos="720"/>
        </w:tabs>
        <w:autoSpaceDE w:val="0"/>
        <w:autoSpaceDN w:val="0"/>
        <w:adjustRightInd w:val="0"/>
        <w:spacing w:line="276" w:lineRule="auto"/>
        <w:jc w:val="center"/>
        <w:rPr>
          <w:b/>
        </w:rPr>
      </w:pPr>
      <w:r w:rsidRPr="00604981">
        <w:rPr>
          <w:b/>
          <w:lang w:val="id-ID"/>
        </w:rPr>
        <w:t xml:space="preserve">Laporan </w:t>
      </w:r>
      <w:r>
        <w:rPr>
          <w:b/>
        </w:rPr>
        <w:t>Hasil Program Pengabdian kepada Masyarakat</w:t>
      </w:r>
    </w:p>
    <w:p w:rsidR="00501938" w:rsidRPr="009D2B62" w:rsidRDefault="00501938" w:rsidP="00027278">
      <w:pPr>
        <w:tabs>
          <w:tab w:val="left" w:pos="720"/>
        </w:tabs>
        <w:autoSpaceDE w:val="0"/>
        <w:autoSpaceDN w:val="0"/>
        <w:adjustRightInd w:val="0"/>
        <w:spacing w:line="276" w:lineRule="auto"/>
        <w:jc w:val="center"/>
        <w:rPr>
          <w:b/>
        </w:rPr>
      </w:pPr>
    </w:p>
    <w:p w:rsidR="00AD1B73" w:rsidRPr="00604981" w:rsidRDefault="00AD1B73" w:rsidP="00AD1B73">
      <w:pPr>
        <w:tabs>
          <w:tab w:val="left" w:pos="450"/>
        </w:tabs>
        <w:spacing w:line="276" w:lineRule="auto"/>
        <w:ind w:left="450" w:hanging="450"/>
        <w:jc w:val="both"/>
      </w:pPr>
      <w:r>
        <w:t xml:space="preserve">(1)  </w:t>
      </w:r>
      <w:r w:rsidRPr="00A11AE8">
        <w:rPr>
          <w:lang w:val="id-ID"/>
        </w:rPr>
        <w:t xml:space="preserve">Laporan hasil </w:t>
      </w:r>
      <w:r>
        <w:t>Program Pengabdian Kepada Masyarakatsebagaimana tersebut pada</w:t>
      </w:r>
      <w:r w:rsidRPr="00A11AE8">
        <w:rPr>
          <w:lang w:val="id-ID"/>
        </w:rPr>
        <w:t xml:space="preserve"> </w:t>
      </w:r>
      <w:r>
        <w:t xml:space="preserve">pasal    7 (ayat 1) </w:t>
      </w:r>
      <w:r w:rsidRPr="00A11AE8">
        <w:rPr>
          <w:lang w:val="id-ID"/>
        </w:rPr>
        <w:t>harus memenuhi ketentuan sebagai berikut:</w:t>
      </w:r>
    </w:p>
    <w:p w:rsidR="00AD1B73" w:rsidRDefault="00AD1B73" w:rsidP="00AD1B73">
      <w:pPr>
        <w:pStyle w:val="ListParagraph"/>
        <w:numPr>
          <w:ilvl w:val="1"/>
          <w:numId w:val="9"/>
        </w:numPr>
        <w:tabs>
          <w:tab w:val="left" w:pos="1440"/>
        </w:tabs>
        <w:spacing w:line="276" w:lineRule="auto"/>
        <w:ind w:left="851"/>
        <w:jc w:val="both"/>
      </w:pPr>
      <w:r w:rsidRPr="00604981">
        <w:rPr>
          <w:lang w:val="id-ID"/>
        </w:rPr>
        <w:t>Bentuk/ukuran kertas A4;</w:t>
      </w:r>
    </w:p>
    <w:p w:rsidR="00AD1B73" w:rsidRPr="00604981" w:rsidRDefault="00AD1B73" w:rsidP="00AD1B73">
      <w:pPr>
        <w:pStyle w:val="ListParagraph"/>
        <w:numPr>
          <w:ilvl w:val="1"/>
          <w:numId w:val="9"/>
        </w:numPr>
        <w:tabs>
          <w:tab w:val="left" w:pos="1440"/>
        </w:tabs>
        <w:spacing w:line="276" w:lineRule="auto"/>
        <w:ind w:left="851"/>
        <w:jc w:val="both"/>
      </w:pPr>
      <w:r>
        <w:lastRenderedPageBreak/>
        <w:t>Warna sampul muka (cover) disesuaikan dengan ketentuan di perguruan tinggi masing-masing</w:t>
      </w:r>
    </w:p>
    <w:p w:rsidR="00AD1B73" w:rsidRPr="0002725F" w:rsidRDefault="00AD1B73" w:rsidP="00AD1B73">
      <w:pPr>
        <w:pStyle w:val="ListParagraph"/>
        <w:numPr>
          <w:ilvl w:val="1"/>
          <w:numId w:val="9"/>
        </w:numPr>
        <w:tabs>
          <w:tab w:val="left" w:pos="1440"/>
        </w:tabs>
        <w:ind w:left="851"/>
        <w:jc w:val="both"/>
        <w:rPr>
          <w:lang w:val="id-ID"/>
        </w:rPr>
      </w:pPr>
      <w:r w:rsidRPr="00604981">
        <w:rPr>
          <w:lang w:val="id-ID"/>
        </w:rPr>
        <w:t>Di bawah bagian cover ditulis:</w:t>
      </w:r>
    </w:p>
    <w:p w:rsidR="00FC7CC9" w:rsidRDefault="00FC7CC9" w:rsidP="00AD1B73">
      <w:pPr>
        <w:ind w:firstLine="360"/>
        <w:jc w:val="center"/>
      </w:pPr>
    </w:p>
    <w:p w:rsidR="00AD1B73" w:rsidRPr="00AD1B73" w:rsidRDefault="00AD1B73" w:rsidP="00AD1B73">
      <w:pPr>
        <w:ind w:firstLine="360"/>
        <w:jc w:val="center"/>
        <w:rPr>
          <w:lang w:val="id-ID"/>
        </w:rPr>
      </w:pPr>
      <w:r w:rsidRPr="00AD1B73">
        <w:rPr>
          <w:lang w:val="id-ID"/>
        </w:rPr>
        <w:t>Dibiayai oleh</w:t>
      </w:r>
      <w:r>
        <w:t xml:space="preserve"> </w:t>
      </w:r>
      <w:r w:rsidRPr="00AD1B73">
        <w:rPr>
          <w:lang w:val="id-ID"/>
        </w:rPr>
        <w:t>:</w:t>
      </w:r>
    </w:p>
    <w:p w:rsidR="00AD1B73" w:rsidRDefault="00AD1B73" w:rsidP="00AD1B73">
      <w:pPr>
        <w:tabs>
          <w:tab w:val="left" w:pos="360"/>
        </w:tabs>
        <w:spacing w:line="276" w:lineRule="auto"/>
        <w:ind w:left="360"/>
        <w:jc w:val="center"/>
      </w:pPr>
      <w:r w:rsidRPr="00D87DBF">
        <w:rPr>
          <w:lang w:val="id-ID"/>
        </w:rPr>
        <w:t>D</w:t>
      </w:r>
      <w:r>
        <w:t>irektorat Riset dan Pengabdian Masyarakat</w:t>
      </w:r>
    </w:p>
    <w:p w:rsidR="00AD1B73" w:rsidRDefault="00AD1B73" w:rsidP="00AD1B73">
      <w:pPr>
        <w:tabs>
          <w:tab w:val="left" w:pos="360"/>
        </w:tabs>
        <w:spacing w:line="276" w:lineRule="auto"/>
        <w:ind w:left="360"/>
        <w:jc w:val="center"/>
      </w:pPr>
      <w:r>
        <w:t>Deputi Bidang Penguatan Riset dan Pengembangan</w:t>
      </w:r>
    </w:p>
    <w:p w:rsidR="00AD1B73" w:rsidRDefault="00AD1B73" w:rsidP="00AD1B73">
      <w:pPr>
        <w:tabs>
          <w:tab w:val="left" w:pos="360"/>
        </w:tabs>
        <w:spacing w:line="276" w:lineRule="auto"/>
        <w:ind w:left="360"/>
        <w:jc w:val="center"/>
      </w:pPr>
      <w:r>
        <w:t>Kementrian Riset dan Teknologi / Badan Riset dan Inovasi Nasional</w:t>
      </w:r>
    </w:p>
    <w:p w:rsidR="00AD1B73" w:rsidRDefault="00AD1B73" w:rsidP="00AD1B73">
      <w:pPr>
        <w:tabs>
          <w:tab w:val="left" w:pos="360"/>
        </w:tabs>
        <w:spacing w:line="276" w:lineRule="auto"/>
        <w:ind w:left="360"/>
        <w:jc w:val="center"/>
      </w:pPr>
      <w:r>
        <w:t>Sesuai dengan Kontrak Pelaksanaan Program Pengabdian Masyarakat</w:t>
      </w:r>
    </w:p>
    <w:p w:rsidR="009D2B62" w:rsidRDefault="00AD1B73" w:rsidP="00AD1B73">
      <w:pPr>
        <w:tabs>
          <w:tab w:val="left" w:pos="720"/>
          <w:tab w:val="center" w:pos="4693"/>
        </w:tabs>
        <w:autoSpaceDE w:val="0"/>
        <w:autoSpaceDN w:val="0"/>
        <w:adjustRightInd w:val="0"/>
        <w:spacing w:line="276" w:lineRule="auto"/>
        <w:ind w:left="360"/>
        <w:jc w:val="center"/>
      </w:pPr>
      <w:r>
        <w:t xml:space="preserve">Tahun Anggaran 2020 </w:t>
      </w:r>
      <w:proofErr w:type="gramStart"/>
      <w:r>
        <w:t>Nomor :</w:t>
      </w:r>
      <w:proofErr w:type="gramEnd"/>
      <w:r>
        <w:t xml:space="preserve"> 082/SP2H/PPM/DRPM/2020</w:t>
      </w:r>
    </w:p>
    <w:p w:rsidR="009D2B62" w:rsidRDefault="009D2B62" w:rsidP="00027278">
      <w:pPr>
        <w:tabs>
          <w:tab w:val="left" w:pos="720"/>
        </w:tabs>
        <w:autoSpaceDE w:val="0"/>
        <w:autoSpaceDN w:val="0"/>
        <w:adjustRightInd w:val="0"/>
        <w:spacing w:line="276" w:lineRule="auto"/>
      </w:pPr>
    </w:p>
    <w:p w:rsidR="005F6B38" w:rsidRDefault="005F6B38" w:rsidP="009D2B62">
      <w:pPr>
        <w:tabs>
          <w:tab w:val="left" w:pos="720"/>
        </w:tabs>
        <w:autoSpaceDE w:val="0"/>
        <w:autoSpaceDN w:val="0"/>
        <w:adjustRightInd w:val="0"/>
        <w:spacing w:line="276" w:lineRule="auto"/>
        <w:jc w:val="center"/>
        <w:rPr>
          <w:b/>
        </w:rPr>
      </w:pPr>
    </w:p>
    <w:p w:rsidR="009D2B62" w:rsidRPr="009D2B62" w:rsidRDefault="009D2B62" w:rsidP="009D2B62">
      <w:pPr>
        <w:tabs>
          <w:tab w:val="left" w:pos="720"/>
        </w:tabs>
        <w:autoSpaceDE w:val="0"/>
        <w:autoSpaceDN w:val="0"/>
        <w:adjustRightInd w:val="0"/>
        <w:spacing w:line="276" w:lineRule="auto"/>
        <w:jc w:val="center"/>
        <w:rPr>
          <w:b/>
        </w:rPr>
      </w:pPr>
      <w:r w:rsidRPr="009D2B62">
        <w:rPr>
          <w:b/>
        </w:rPr>
        <w:t>PASAL 8</w:t>
      </w:r>
    </w:p>
    <w:p w:rsidR="00537933" w:rsidRPr="00604981" w:rsidRDefault="00746DAA" w:rsidP="00537933">
      <w:pPr>
        <w:jc w:val="center"/>
        <w:rPr>
          <w:b/>
        </w:rPr>
      </w:pPr>
      <w:r w:rsidRPr="00604981">
        <w:rPr>
          <w:b/>
        </w:rPr>
        <w:t>PE</w:t>
      </w:r>
      <w:r>
        <w:rPr>
          <w:b/>
        </w:rPr>
        <w:t>RUBAHAN PARA PIHAK</w:t>
      </w:r>
      <w:r w:rsidRPr="00604981">
        <w:rPr>
          <w:b/>
        </w:rPr>
        <w:t xml:space="preserve"> </w:t>
      </w:r>
    </w:p>
    <w:p w:rsidR="00537933" w:rsidRPr="001920A8" w:rsidRDefault="00537933" w:rsidP="00537933">
      <w:pPr>
        <w:jc w:val="center"/>
        <w:rPr>
          <w:sz w:val="18"/>
        </w:rPr>
      </w:pPr>
    </w:p>
    <w:p w:rsidR="00537933" w:rsidRPr="001D2863" w:rsidRDefault="00537933" w:rsidP="00537933">
      <w:pPr>
        <w:pStyle w:val="ListParagraph"/>
        <w:ind w:left="2880" w:firstLine="720"/>
        <w:contextualSpacing/>
        <w:rPr>
          <w:b/>
          <w:sz w:val="12"/>
        </w:rPr>
      </w:pPr>
    </w:p>
    <w:p w:rsidR="00537933" w:rsidRPr="00537933" w:rsidRDefault="00537933" w:rsidP="00537933">
      <w:pPr>
        <w:pStyle w:val="ListParagraph"/>
        <w:numPr>
          <w:ilvl w:val="0"/>
          <w:numId w:val="11"/>
        </w:numPr>
        <w:ind w:left="360"/>
        <w:jc w:val="both"/>
        <w:rPr>
          <w:lang w:val="id-ID"/>
        </w:rPr>
      </w:pPr>
      <w:r w:rsidRPr="008D5A5E">
        <w:rPr>
          <w:lang w:val="id-ID"/>
        </w:rPr>
        <w:t>Apabila</w:t>
      </w:r>
      <w:r w:rsidRPr="00604981">
        <w:rPr>
          <w:lang w:val="id-ID"/>
        </w:rPr>
        <w:t xml:space="preserve"> </w:t>
      </w:r>
      <w:r>
        <w:t xml:space="preserve">setiap Pelaksana sebagaimana dimaksud dalam pasal 2 tidak dapat menyelesaikan pelaksanaan Pengabdian kepada Masyarakat ini, maka </w:t>
      </w:r>
      <w:r w:rsidRPr="006C10D2">
        <w:rPr>
          <w:b/>
        </w:rPr>
        <w:t xml:space="preserve">PIHAK </w:t>
      </w:r>
      <w:r>
        <w:rPr>
          <w:b/>
        </w:rPr>
        <w:t>PERTAMA</w:t>
      </w:r>
      <w:r>
        <w:t xml:space="preserve"> menunjuk pengganti ketua pelaksana yang merupakan salah satu anggota tim setelah mendapat persetujuan tertulis dari Direktur  Riset dan Pengabdian Masyarakat, Direktorat Jenderal Penguatan Riset dan Pengembangan</w:t>
      </w:r>
      <w:r w:rsidRPr="008D5A5E">
        <w:rPr>
          <w:lang w:val="id-ID"/>
        </w:rPr>
        <w:t>.</w:t>
      </w:r>
    </w:p>
    <w:p w:rsidR="009D2B62" w:rsidRPr="00537933" w:rsidRDefault="00537933" w:rsidP="00537933">
      <w:pPr>
        <w:pStyle w:val="ListParagraph"/>
        <w:numPr>
          <w:ilvl w:val="0"/>
          <w:numId w:val="11"/>
        </w:numPr>
        <w:ind w:left="360"/>
        <w:jc w:val="both"/>
        <w:rPr>
          <w:lang w:val="id-ID"/>
        </w:rPr>
      </w:pPr>
      <w:r w:rsidRPr="00C02F60">
        <w:t>Apabila</w:t>
      </w:r>
      <w:r w:rsidRPr="00537933">
        <w:rPr>
          <w:b/>
        </w:rPr>
        <w:t xml:space="preserve"> PIHAK KEDUA </w:t>
      </w:r>
      <w:r w:rsidRPr="00C02F60">
        <w:t>tidak dapat melaksanakan tugas</w:t>
      </w:r>
      <w:r>
        <w:t xml:space="preserve"> sebagaimana dimaksud dalam Pasal 2, wajib mengembalikan dana yang telah diterimanya kepada Kas Negara serta menyerahkan fotocopy bukti pengembalian kepada Kas Negara kepada </w:t>
      </w:r>
      <w:r w:rsidRPr="00537933">
        <w:rPr>
          <w:b/>
        </w:rPr>
        <w:t>PIHAK PERTAMA</w:t>
      </w:r>
    </w:p>
    <w:p w:rsidR="009D2B62" w:rsidRDefault="009D2B62" w:rsidP="009D2B62">
      <w:pPr>
        <w:tabs>
          <w:tab w:val="left" w:pos="720"/>
        </w:tabs>
        <w:autoSpaceDE w:val="0"/>
        <w:autoSpaceDN w:val="0"/>
        <w:adjustRightInd w:val="0"/>
        <w:spacing w:line="276" w:lineRule="auto"/>
      </w:pPr>
    </w:p>
    <w:p w:rsidR="009D2B62" w:rsidRDefault="009D2B62" w:rsidP="009D2B62">
      <w:pPr>
        <w:tabs>
          <w:tab w:val="left" w:pos="720"/>
        </w:tabs>
        <w:autoSpaceDE w:val="0"/>
        <w:autoSpaceDN w:val="0"/>
        <w:adjustRightInd w:val="0"/>
        <w:spacing w:line="276" w:lineRule="auto"/>
        <w:jc w:val="center"/>
        <w:rPr>
          <w:b/>
        </w:rPr>
      </w:pPr>
      <w:r>
        <w:rPr>
          <w:b/>
        </w:rPr>
        <w:t>PASAL 9</w:t>
      </w:r>
    </w:p>
    <w:p w:rsidR="004832A3" w:rsidRPr="00BA4465" w:rsidRDefault="00746DAA" w:rsidP="004832A3">
      <w:pPr>
        <w:jc w:val="center"/>
        <w:rPr>
          <w:b/>
        </w:rPr>
      </w:pPr>
      <w:r>
        <w:rPr>
          <w:b/>
        </w:rPr>
        <w:t xml:space="preserve">KEWAJIBAN </w:t>
      </w:r>
      <w:r w:rsidRPr="00604981">
        <w:rPr>
          <w:b/>
          <w:lang w:val="id-ID"/>
        </w:rPr>
        <w:t>PAJAK</w:t>
      </w:r>
    </w:p>
    <w:p w:rsidR="004832A3" w:rsidRPr="000217EF" w:rsidRDefault="004832A3" w:rsidP="004832A3">
      <w:pPr>
        <w:jc w:val="center"/>
        <w:rPr>
          <w:b/>
          <w:sz w:val="14"/>
          <w:lang w:val="id-ID"/>
        </w:rPr>
      </w:pPr>
    </w:p>
    <w:p w:rsidR="004832A3" w:rsidRDefault="004832A3" w:rsidP="004832A3">
      <w:pPr>
        <w:tabs>
          <w:tab w:val="left" w:pos="720"/>
        </w:tabs>
        <w:autoSpaceDE w:val="0"/>
        <w:autoSpaceDN w:val="0"/>
        <w:adjustRightInd w:val="0"/>
        <w:spacing w:line="276" w:lineRule="auto"/>
        <w:ind w:left="360"/>
      </w:pPr>
      <w:r w:rsidRPr="00027278">
        <w:rPr>
          <w:b/>
        </w:rPr>
        <w:t xml:space="preserve">PIHAK KEDUA </w:t>
      </w:r>
      <w:r>
        <w:t xml:space="preserve">berkewajiban menyetor pajak ke </w:t>
      </w:r>
      <w:proofErr w:type="gramStart"/>
      <w:r>
        <w:t>kantor</w:t>
      </w:r>
      <w:proofErr w:type="gramEnd"/>
      <w:r>
        <w:t xml:space="preserve"> pelayanan pajak setempat yang berkenaan dengan kewajiban pajak berupa:</w:t>
      </w:r>
    </w:p>
    <w:p w:rsidR="004832A3" w:rsidRDefault="004832A3" w:rsidP="004832A3">
      <w:pPr>
        <w:tabs>
          <w:tab w:val="left" w:pos="720"/>
        </w:tabs>
        <w:autoSpaceDE w:val="0"/>
        <w:autoSpaceDN w:val="0"/>
        <w:adjustRightInd w:val="0"/>
        <w:spacing w:line="276" w:lineRule="auto"/>
        <w:ind w:left="360"/>
      </w:pPr>
      <w:r>
        <w:t>1. Pembelian barang dan jasa dikenai PPh sebesar 10% dan PPh 22 sebesar 1</w:t>
      </w:r>
      <w:proofErr w:type="gramStart"/>
      <w:r>
        <w:t>,5</w:t>
      </w:r>
      <w:proofErr w:type="gramEnd"/>
      <w:r>
        <w:t>%</w:t>
      </w:r>
    </w:p>
    <w:p w:rsidR="00005A83" w:rsidRDefault="004832A3" w:rsidP="004832A3">
      <w:pPr>
        <w:autoSpaceDE w:val="0"/>
        <w:autoSpaceDN w:val="0"/>
        <w:adjustRightInd w:val="0"/>
        <w:spacing w:line="276" w:lineRule="auto"/>
        <w:ind w:firstLine="360"/>
      </w:pPr>
      <w:r>
        <w:t>2. Pajak-pajak lain sesuai ketentuan</w:t>
      </w:r>
    </w:p>
    <w:p w:rsidR="00C012BB" w:rsidRDefault="00C012BB" w:rsidP="00005A83">
      <w:pPr>
        <w:tabs>
          <w:tab w:val="left" w:pos="720"/>
        </w:tabs>
        <w:autoSpaceDE w:val="0"/>
        <w:autoSpaceDN w:val="0"/>
        <w:adjustRightInd w:val="0"/>
        <w:spacing w:line="276" w:lineRule="auto"/>
        <w:jc w:val="center"/>
        <w:rPr>
          <w:b/>
        </w:rPr>
      </w:pPr>
    </w:p>
    <w:p w:rsidR="00005A83" w:rsidRPr="00005A83" w:rsidRDefault="00005A83" w:rsidP="00005A83">
      <w:pPr>
        <w:tabs>
          <w:tab w:val="left" w:pos="720"/>
        </w:tabs>
        <w:autoSpaceDE w:val="0"/>
        <w:autoSpaceDN w:val="0"/>
        <w:adjustRightInd w:val="0"/>
        <w:spacing w:line="276" w:lineRule="auto"/>
        <w:jc w:val="center"/>
        <w:rPr>
          <w:b/>
        </w:rPr>
      </w:pPr>
      <w:r w:rsidRPr="00005A83">
        <w:rPr>
          <w:b/>
        </w:rPr>
        <w:t>PASAL 10</w:t>
      </w:r>
    </w:p>
    <w:p w:rsidR="004832A3" w:rsidRPr="00C02F60" w:rsidRDefault="004832A3" w:rsidP="004832A3">
      <w:pPr>
        <w:jc w:val="center"/>
        <w:rPr>
          <w:b/>
        </w:rPr>
      </w:pPr>
      <w:r>
        <w:rPr>
          <w:b/>
        </w:rPr>
        <w:t>HAK KEKAYAAN INTELEKTUAL</w:t>
      </w:r>
    </w:p>
    <w:p w:rsidR="004832A3" w:rsidRDefault="004832A3" w:rsidP="004832A3">
      <w:pPr>
        <w:jc w:val="center"/>
        <w:rPr>
          <w:b/>
          <w:sz w:val="14"/>
        </w:rPr>
      </w:pPr>
    </w:p>
    <w:p w:rsidR="004832A3" w:rsidRPr="001920A8" w:rsidRDefault="004832A3" w:rsidP="004832A3">
      <w:pPr>
        <w:jc w:val="center"/>
        <w:rPr>
          <w:b/>
          <w:sz w:val="4"/>
        </w:rPr>
      </w:pPr>
    </w:p>
    <w:p w:rsidR="005615FB" w:rsidRDefault="004832A3" w:rsidP="005615FB">
      <w:pPr>
        <w:pStyle w:val="ListParagraph"/>
        <w:numPr>
          <w:ilvl w:val="0"/>
          <w:numId w:val="27"/>
        </w:numPr>
        <w:spacing w:line="276" w:lineRule="auto"/>
        <w:ind w:left="426" w:hanging="426"/>
        <w:jc w:val="both"/>
      </w:pPr>
      <w:r>
        <w:t xml:space="preserve">PIHAK KEDUA berkewajiban untuk </w:t>
      </w:r>
      <w:r w:rsidR="00C234E0">
        <w:t xml:space="preserve">mengupayakan Program </w:t>
      </w:r>
      <w:r>
        <w:t>Pengabdian Kepada Masyarakat yang dilakukan dosen untuk memperoleh Hak paten atau Hak kekayaan Intektual lainnya, dan/atau publikasi Ilmiah untuk Judul Pengabdian kepada Masyarakat sebagaimana dimaksud pada Pasal 2;</w:t>
      </w:r>
    </w:p>
    <w:p w:rsidR="005615FB" w:rsidRDefault="004832A3" w:rsidP="005615FB">
      <w:pPr>
        <w:pStyle w:val="ListParagraph"/>
        <w:numPr>
          <w:ilvl w:val="0"/>
          <w:numId w:val="27"/>
        </w:numPr>
        <w:spacing w:line="276" w:lineRule="auto"/>
        <w:ind w:left="426" w:hanging="426"/>
        <w:jc w:val="both"/>
      </w:pPr>
      <w:r>
        <w:t>PIHAK KEDUA berkewajian untuk melaporkan perkembangan perolehan Hak Paten  atau Hak Kekayaan Intelektual lainnya, serta publikasi Ilmiah sebagaimana dimaksud pada ayat (1) secara berkala kepada PIHAK PERTAMA, yaitu pada  setiap akhir Tahun Anggaran berjalan.</w:t>
      </w:r>
    </w:p>
    <w:p w:rsidR="00E22979" w:rsidRDefault="005E4722" w:rsidP="005E4722">
      <w:pPr>
        <w:pStyle w:val="ListParagraph"/>
        <w:numPr>
          <w:ilvl w:val="0"/>
          <w:numId w:val="27"/>
        </w:numPr>
        <w:autoSpaceDE w:val="0"/>
        <w:autoSpaceDN w:val="0"/>
        <w:adjustRightInd w:val="0"/>
        <w:spacing w:line="276" w:lineRule="auto"/>
        <w:ind w:left="426" w:hanging="426"/>
        <w:jc w:val="both"/>
      </w:pPr>
      <w:r>
        <w:t xml:space="preserve">Hak Kekayaan Intelektual yang dihasilkan dari pelaksanaan pengabdian kepada </w:t>
      </w:r>
      <w:r w:rsidR="005615FB">
        <w:t xml:space="preserve">       </w:t>
      </w:r>
      <w:r>
        <w:t>masyarakat diatur dan dikelola sesuai dengan peraturan dan perundang-undangan.</w:t>
      </w:r>
    </w:p>
    <w:p w:rsidR="00FC2853" w:rsidRDefault="00FC2853" w:rsidP="005E4722">
      <w:pPr>
        <w:pStyle w:val="ListParagraph"/>
        <w:numPr>
          <w:ilvl w:val="0"/>
          <w:numId w:val="27"/>
        </w:numPr>
        <w:autoSpaceDE w:val="0"/>
        <w:autoSpaceDN w:val="0"/>
        <w:adjustRightInd w:val="0"/>
        <w:spacing w:line="276" w:lineRule="auto"/>
        <w:ind w:left="426" w:hanging="426"/>
        <w:jc w:val="both"/>
      </w:pPr>
      <w:r>
        <w:lastRenderedPageBreak/>
        <w:t xml:space="preserve">Setiap publikasi, makalah, dan/atau ekspos dalam bentuk apapun yang berkaitan dengan hasil pengabdian kepada masyarakat ini wajib mencatumkan </w:t>
      </w:r>
      <w:r>
        <w:rPr>
          <w:b/>
        </w:rPr>
        <w:t xml:space="preserve">PIHAK PERTAMA </w:t>
      </w:r>
      <w:r>
        <w:t xml:space="preserve">sebagai pemberi </w:t>
      </w:r>
      <w:proofErr w:type="gramStart"/>
      <w:r>
        <w:t>dana</w:t>
      </w:r>
      <w:proofErr w:type="gramEnd"/>
      <w:r>
        <w:t>.</w:t>
      </w:r>
    </w:p>
    <w:p w:rsidR="00FC2853" w:rsidRDefault="00FC2853" w:rsidP="005E4722">
      <w:pPr>
        <w:pStyle w:val="ListParagraph"/>
        <w:numPr>
          <w:ilvl w:val="0"/>
          <w:numId w:val="27"/>
        </w:numPr>
        <w:autoSpaceDE w:val="0"/>
        <w:autoSpaceDN w:val="0"/>
        <w:adjustRightInd w:val="0"/>
        <w:spacing w:line="276" w:lineRule="auto"/>
        <w:ind w:left="426" w:hanging="426"/>
        <w:jc w:val="both"/>
      </w:pPr>
      <w:r>
        <w:t>Hasil pengabdian kepada masyarakat adalah milik Negara dan dapat dihibahkan kepada institusi/lembaga melalui Berita Acara Serah Terima (BAST).</w:t>
      </w:r>
    </w:p>
    <w:p w:rsidR="005E4722" w:rsidRDefault="005E4722" w:rsidP="00E22979">
      <w:pPr>
        <w:autoSpaceDE w:val="0"/>
        <w:autoSpaceDN w:val="0"/>
        <w:adjustRightInd w:val="0"/>
        <w:spacing w:line="276" w:lineRule="auto"/>
      </w:pPr>
    </w:p>
    <w:p w:rsidR="00005A83" w:rsidRPr="00005A83" w:rsidRDefault="00005A83" w:rsidP="00005A83">
      <w:pPr>
        <w:tabs>
          <w:tab w:val="left" w:pos="720"/>
        </w:tabs>
        <w:autoSpaceDE w:val="0"/>
        <w:autoSpaceDN w:val="0"/>
        <w:adjustRightInd w:val="0"/>
        <w:spacing w:line="276" w:lineRule="auto"/>
        <w:jc w:val="center"/>
        <w:rPr>
          <w:b/>
        </w:rPr>
      </w:pPr>
      <w:r w:rsidRPr="00005A83">
        <w:rPr>
          <w:b/>
        </w:rPr>
        <w:t>PASAL 11</w:t>
      </w:r>
    </w:p>
    <w:p w:rsidR="001E22C5" w:rsidRDefault="006E5AB0" w:rsidP="001E22C5">
      <w:pPr>
        <w:jc w:val="center"/>
        <w:rPr>
          <w:b/>
        </w:rPr>
      </w:pPr>
      <w:r>
        <w:rPr>
          <w:b/>
        </w:rPr>
        <w:t>DUPLIKASI JUDUL PROPOSAL</w:t>
      </w:r>
    </w:p>
    <w:p w:rsidR="001E22C5" w:rsidRPr="002713E8" w:rsidRDefault="001E22C5" w:rsidP="001E22C5">
      <w:pPr>
        <w:jc w:val="center"/>
        <w:rPr>
          <w:b/>
        </w:rPr>
      </w:pPr>
    </w:p>
    <w:p w:rsidR="001E22C5" w:rsidRPr="00BA4465" w:rsidRDefault="001E22C5" w:rsidP="001E22C5">
      <w:pPr>
        <w:jc w:val="center"/>
        <w:rPr>
          <w:b/>
          <w:sz w:val="12"/>
          <w:lang w:val="id-ID"/>
        </w:rPr>
      </w:pPr>
    </w:p>
    <w:p w:rsidR="00005A83" w:rsidRPr="009901D5" w:rsidRDefault="001E22C5" w:rsidP="001E22C5">
      <w:pPr>
        <w:tabs>
          <w:tab w:val="left" w:pos="720"/>
        </w:tabs>
        <w:autoSpaceDE w:val="0"/>
        <w:autoSpaceDN w:val="0"/>
        <w:adjustRightInd w:val="0"/>
        <w:spacing w:line="276" w:lineRule="auto"/>
        <w:jc w:val="both"/>
      </w:pPr>
      <w:r w:rsidRPr="008D5A5E">
        <w:rPr>
          <w:lang w:val="id-ID"/>
        </w:rPr>
        <w:t>Apabila</w:t>
      </w:r>
      <w:r w:rsidRPr="00604981">
        <w:rPr>
          <w:lang w:val="id-ID"/>
        </w:rPr>
        <w:t xml:space="preserve"> </w:t>
      </w:r>
      <w:r>
        <w:t xml:space="preserve">dikemudian hari terbukti bahwa judul-judul proposal yang diajukan pada Program Pengabdian kepada Masyarakat sebagaimana dimaksud dalam Pasal 2 ditemukan adanya duplikasi dan/atau ditemukan adanya ketidakjujuran/itikad buruk yang tidak sesuai dengan kaidah ilmiah, maka kegiatan Pengabdian kepada masyarakat tersebut dinyatakan batal dan </w:t>
      </w:r>
      <w:r w:rsidRPr="002713E8">
        <w:rPr>
          <w:b/>
        </w:rPr>
        <w:t>PIHAK KEDUA</w:t>
      </w:r>
      <w:r>
        <w:t xml:space="preserve"> wajib mengembalikan dana Pengabdian kepada masyarakat yang telah diterima ke kas Negara serta menyerahkan fotocpy bukti pengembalian ke kas Negara kepada </w:t>
      </w:r>
      <w:r w:rsidRPr="0078337C">
        <w:rPr>
          <w:b/>
        </w:rPr>
        <w:t>PIHAK PERTAMA</w:t>
      </w:r>
      <w:r w:rsidRPr="008D5A5E">
        <w:rPr>
          <w:lang w:val="id-ID"/>
        </w:rPr>
        <w:t>.</w:t>
      </w:r>
    </w:p>
    <w:p w:rsidR="009901D5" w:rsidRDefault="009901D5" w:rsidP="00005A83">
      <w:pPr>
        <w:tabs>
          <w:tab w:val="left" w:pos="720"/>
        </w:tabs>
        <w:autoSpaceDE w:val="0"/>
        <w:autoSpaceDN w:val="0"/>
        <w:adjustRightInd w:val="0"/>
        <w:spacing w:line="276" w:lineRule="auto"/>
        <w:rPr>
          <w:b/>
        </w:rPr>
      </w:pPr>
    </w:p>
    <w:p w:rsidR="009901D5" w:rsidRDefault="009901D5" w:rsidP="009901D5">
      <w:pPr>
        <w:tabs>
          <w:tab w:val="left" w:pos="720"/>
        </w:tabs>
        <w:autoSpaceDE w:val="0"/>
        <w:autoSpaceDN w:val="0"/>
        <w:adjustRightInd w:val="0"/>
        <w:spacing w:line="276" w:lineRule="auto"/>
        <w:jc w:val="center"/>
        <w:rPr>
          <w:b/>
        </w:rPr>
      </w:pPr>
      <w:r>
        <w:rPr>
          <w:b/>
        </w:rPr>
        <w:t>PASAL 12</w:t>
      </w:r>
    </w:p>
    <w:p w:rsidR="00291744" w:rsidRDefault="00203D17" w:rsidP="00291744">
      <w:pPr>
        <w:jc w:val="center"/>
        <w:rPr>
          <w:b/>
        </w:rPr>
      </w:pPr>
      <w:r>
        <w:rPr>
          <w:b/>
        </w:rPr>
        <w:t xml:space="preserve">PENYELESAIAN </w:t>
      </w:r>
      <w:r w:rsidRPr="00604981">
        <w:rPr>
          <w:b/>
          <w:lang w:val="id-ID"/>
        </w:rPr>
        <w:t>PE</w:t>
      </w:r>
      <w:r>
        <w:rPr>
          <w:b/>
        </w:rPr>
        <w:t>RSELISIHAN</w:t>
      </w:r>
    </w:p>
    <w:p w:rsidR="00291744" w:rsidRPr="002713E8" w:rsidRDefault="00291744" w:rsidP="00291744">
      <w:pPr>
        <w:jc w:val="center"/>
        <w:rPr>
          <w:b/>
        </w:rPr>
      </w:pPr>
    </w:p>
    <w:p w:rsidR="00291744" w:rsidRPr="00BA4465" w:rsidRDefault="00291744" w:rsidP="00291744">
      <w:pPr>
        <w:jc w:val="center"/>
        <w:rPr>
          <w:b/>
          <w:sz w:val="12"/>
          <w:lang w:val="id-ID"/>
        </w:rPr>
      </w:pPr>
    </w:p>
    <w:p w:rsidR="009901D5" w:rsidRDefault="00291744" w:rsidP="00291744">
      <w:pPr>
        <w:tabs>
          <w:tab w:val="left" w:pos="720"/>
        </w:tabs>
        <w:autoSpaceDE w:val="0"/>
        <w:autoSpaceDN w:val="0"/>
        <w:adjustRightInd w:val="0"/>
        <w:spacing w:line="276" w:lineRule="auto"/>
      </w:pPr>
      <w:r w:rsidRPr="008D5A5E">
        <w:rPr>
          <w:lang w:val="id-ID"/>
        </w:rPr>
        <w:t>Apabila</w:t>
      </w:r>
      <w:r w:rsidRPr="00604981">
        <w:rPr>
          <w:lang w:val="id-ID"/>
        </w:rPr>
        <w:t xml:space="preserve"> </w:t>
      </w:r>
      <w:r w:rsidRPr="008D5A5E">
        <w:rPr>
          <w:lang w:val="id-ID"/>
        </w:rPr>
        <w:t>terjadi</w:t>
      </w:r>
      <w:r w:rsidRPr="00604981">
        <w:rPr>
          <w:lang w:val="id-ID"/>
        </w:rPr>
        <w:t xml:space="preserve"> </w:t>
      </w:r>
      <w:r w:rsidRPr="008D5A5E">
        <w:rPr>
          <w:lang w:val="id-ID"/>
        </w:rPr>
        <w:t>perselisihan</w:t>
      </w:r>
      <w:r w:rsidRPr="00604981">
        <w:rPr>
          <w:lang w:val="id-ID"/>
        </w:rPr>
        <w:t xml:space="preserve"> </w:t>
      </w:r>
      <w:r w:rsidRPr="008D5A5E">
        <w:rPr>
          <w:lang w:val="id-ID"/>
        </w:rPr>
        <w:t>antara</w:t>
      </w:r>
      <w:r w:rsidRPr="00604981">
        <w:rPr>
          <w:lang w:val="id-ID"/>
        </w:rPr>
        <w:t xml:space="preserve"> </w:t>
      </w:r>
      <w:r w:rsidRPr="008D5A5E">
        <w:rPr>
          <w:b/>
          <w:lang w:val="id-ID"/>
        </w:rPr>
        <w:t xml:space="preserve">PIHAK PERTAMA </w:t>
      </w:r>
      <w:r w:rsidRPr="008D5A5E">
        <w:rPr>
          <w:lang w:val="id-ID"/>
        </w:rPr>
        <w:t xml:space="preserve">dan </w:t>
      </w:r>
      <w:r w:rsidRPr="008D5A5E">
        <w:rPr>
          <w:b/>
          <w:lang w:val="id-ID"/>
        </w:rPr>
        <w:t xml:space="preserve">PIHAK KEDUA </w:t>
      </w:r>
      <w:r w:rsidRPr="008D5A5E">
        <w:rPr>
          <w:lang w:val="id-ID"/>
        </w:rPr>
        <w:t>dalam</w:t>
      </w:r>
      <w:r w:rsidRPr="00604981">
        <w:rPr>
          <w:lang w:val="id-ID"/>
        </w:rPr>
        <w:t xml:space="preserve"> </w:t>
      </w:r>
      <w:r w:rsidRPr="008D5A5E">
        <w:rPr>
          <w:lang w:val="id-ID"/>
        </w:rPr>
        <w:t>pelaksanaan</w:t>
      </w:r>
      <w:r w:rsidRPr="00604981">
        <w:rPr>
          <w:lang w:val="id-ID"/>
        </w:rPr>
        <w:t xml:space="preserve"> </w:t>
      </w:r>
      <w:r w:rsidRPr="008D5A5E">
        <w:rPr>
          <w:lang w:val="id-ID"/>
        </w:rPr>
        <w:t>perjanjian</w:t>
      </w:r>
      <w:r w:rsidRPr="00604981">
        <w:rPr>
          <w:lang w:val="id-ID"/>
        </w:rPr>
        <w:t xml:space="preserve"> </w:t>
      </w:r>
      <w:r w:rsidRPr="008D5A5E">
        <w:rPr>
          <w:lang w:val="id-ID"/>
        </w:rPr>
        <w:t>ini</w:t>
      </w:r>
      <w:r w:rsidRPr="00604981">
        <w:rPr>
          <w:lang w:val="id-ID"/>
        </w:rPr>
        <w:t xml:space="preserve"> </w:t>
      </w:r>
      <w:r w:rsidRPr="008D5A5E">
        <w:rPr>
          <w:lang w:val="id-ID"/>
        </w:rPr>
        <w:t>akan</w:t>
      </w:r>
      <w:r w:rsidRPr="00604981">
        <w:rPr>
          <w:lang w:val="id-ID"/>
        </w:rPr>
        <w:t xml:space="preserve"> </w:t>
      </w:r>
      <w:r w:rsidRPr="008D5A5E">
        <w:rPr>
          <w:lang w:val="id-ID"/>
        </w:rPr>
        <w:t>dilakukan</w:t>
      </w:r>
      <w:r w:rsidRPr="00604981">
        <w:rPr>
          <w:lang w:val="id-ID"/>
        </w:rPr>
        <w:t xml:space="preserve"> </w:t>
      </w:r>
      <w:r w:rsidRPr="008D5A5E">
        <w:rPr>
          <w:lang w:val="id-ID"/>
        </w:rPr>
        <w:t>penyelesaian</w:t>
      </w:r>
      <w:r w:rsidRPr="00604981">
        <w:rPr>
          <w:lang w:val="id-ID"/>
        </w:rPr>
        <w:t xml:space="preserve"> </w:t>
      </w:r>
      <w:r w:rsidRPr="008D5A5E">
        <w:rPr>
          <w:lang w:val="id-ID"/>
        </w:rPr>
        <w:t>secara</w:t>
      </w:r>
      <w:r w:rsidRPr="00604981">
        <w:rPr>
          <w:lang w:val="id-ID"/>
        </w:rPr>
        <w:t xml:space="preserve"> </w:t>
      </w:r>
      <w:r w:rsidRPr="008D5A5E">
        <w:rPr>
          <w:lang w:val="id-ID"/>
        </w:rPr>
        <w:t>musyawarah</w:t>
      </w:r>
      <w:r w:rsidRPr="00604981">
        <w:rPr>
          <w:lang w:val="id-ID"/>
        </w:rPr>
        <w:t xml:space="preserve"> </w:t>
      </w:r>
      <w:r w:rsidRPr="008D5A5E">
        <w:rPr>
          <w:lang w:val="id-ID"/>
        </w:rPr>
        <w:t>dan</w:t>
      </w:r>
      <w:r w:rsidRPr="00604981">
        <w:rPr>
          <w:lang w:val="id-ID"/>
        </w:rPr>
        <w:t xml:space="preserve"> </w:t>
      </w:r>
      <w:r w:rsidRPr="008D5A5E">
        <w:rPr>
          <w:lang w:val="id-ID"/>
        </w:rPr>
        <w:t>mufakat, dan</w:t>
      </w:r>
      <w:r w:rsidRPr="00604981">
        <w:rPr>
          <w:lang w:val="id-ID"/>
        </w:rPr>
        <w:t xml:space="preserve"> </w:t>
      </w:r>
      <w:r w:rsidRPr="008D5A5E">
        <w:rPr>
          <w:lang w:val="id-ID"/>
        </w:rPr>
        <w:t>apabila</w:t>
      </w:r>
      <w:r w:rsidRPr="00604981">
        <w:rPr>
          <w:lang w:val="id-ID"/>
        </w:rPr>
        <w:t xml:space="preserve"> </w:t>
      </w:r>
      <w:r w:rsidRPr="008D5A5E">
        <w:rPr>
          <w:lang w:val="id-ID"/>
        </w:rPr>
        <w:t>tidak</w:t>
      </w:r>
      <w:r w:rsidRPr="00604981">
        <w:rPr>
          <w:lang w:val="id-ID"/>
        </w:rPr>
        <w:t xml:space="preserve"> </w:t>
      </w:r>
      <w:r w:rsidRPr="008D5A5E">
        <w:rPr>
          <w:lang w:val="id-ID"/>
        </w:rPr>
        <w:t>tercapai</w:t>
      </w:r>
      <w:r w:rsidRPr="00604981">
        <w:rPr>
          <w:lang w:val="id-ID"/>
        </w:rPr>
        <w:t xml:space="preserve"> </w:t>
      </w:r>
      <w:r w:rsidRPr="008D5A5E">
        <w:rPr>
          <w:lang w:val="id-ID"/>
        </w:rPr>
        <w:t>penyelesaian</w:t>
      </w:r>
      <w:r w:rsidRPr="00604981">
        <w:rPr>
          <w:lang w:val="id-ID"/>
        </w:rPr>
        <w:t xml:space="preserve"> </w:t>
      </w:r>
      <w:r w:rsidRPr="008D5A5E">
        <w:rPr>
          <w:lang w:val="id-ID"/>
        </w:rPr>
        <w:t>secara</w:t>
      </w:r>
      <w:r w:rsidRPr="00604981">
        <w:rPr>
          <w:lang w:val="id-ID"/>
        </w:rPr>
        <w:t xml:space="preserve"> </w:t>
      </w:r>
      <w:r w:rsidRPr="008D5A5E">
        <w:rPr>
          <w:lang w:val="id-ID"/>
        </w:rPr>
        <w:t>musyawarah</w:t>
      </w:r>
      <w:r w:rsidRPr="00604981">
        <w:rPr>
          <w:lang w:val="id-ID"/>
        </w:rPr>
        <w:t xml:space="preserve"> </w:t>
      </w:r>
      <w:r w:rsidRPr="008D5A5E">
        <w:rPr>
          <w:lang w:val="id-ID"/>
        </w:rPr>
        <w:t>dan</w:t>
      </w:r>
      <w:r w:rsidRPr="00604981">
        <w:rPr>
          <w:lang w:val="id-ID"/>
        </w:rPr>
        <w:t xml:space="preserve"> </w:t>
      </w:r>
      <w:r w:rsidRPr="008D5A5E">
        <w:rPr>
          <w:lang w:val="id-ID"/>
        </w:rPr>
        <w:t>mufakat</w:t>
      </w:r>
      <w:r w:rsidRPr="00604981">
        <w:rPr>
          <w:lang w:val="id-ID"/>
        </w:rPr>
        <w:t xml:space="preserve"> </w:t>
      </w:r>
      <w:r w:rsidRPr="008D5A5E">
        <w:rPr>
          <w:lang w:val="id-ID"/>
        </w:rPr>
        <w:t>maka</w:t>
      </w:r>
      <w:r w:rsidRPr="00604981">
        <w:rPr>
          <w:lang w:val="id-ID"/>
        </w:rPr>
        <w:t xml:space="preserve"> </w:t>
      </w:r>
      <w:r w:rsidRPr="008D5A5E">
        <w:rPr>
          <w:lang w:val="id-ID"/>
        </w:rPr>
        <w:t>penyelesaian</w:t>
      </w:r>
      <w:r w:rsidRPr="00604981">
        <w:rPr>
          <w:lang w:val="id-ID"/>
        </w:rPr>
        <w:t xml:space="preserve"> </w:t>
      </w:r>
      <w:r w:rsidRPr="008D5A5E">
        <w:rPr>
          <w:lang w:val="id-ID"/>
        </w:rPr>
        <w:t>dilakukan</w:t>
      </w:r>
      <w:r w:rsidRPr="00604981">
        <w:rPr>
          <w:lang w:val="id-ID"/>
        </w:rPr>
        <w:t xml:space="preserve"> </w:t>
      </w:r>
      <w:r w:rsidRPr="008D5A5E">
        <w:rPr>
          <w:lang w:val="id-ID"/>
        </w:rPr>
        <w:t>melalui proses hukum</w:t>
      </w:r>
      <w:r w:rsidR="009901D5">
        <w:t>.</w:t>
      </w:r>
    </w:p>
    <w:p w:rsidR="00291744" w:rsidRDefault="00291744" w:rsidP="00291744">
      <w:pPr>
        <w:tabs>
          <w:tab w:val="left" w:pos="720"/>
        </w:tabs>
        <w:autoSpaceDE w:val="0"/>
        <w:autoSpaceDN w:val="0"/>
        <w:adjustRightInd w:val="0"/>
        <w:spacing w:line="276" w:lineRule="auto"/>
      </w:pPr>
    </w:p>
    <w:p w:rsidR="009901D5" w:rsidRPr="009901D5" w:rsidRDefault="004B14C8" w:rsidP="009901D5">
      <w:pPr>
        <w:tabs>
          <w:tab w:val="left" w:pos="720"/>
        </w:tabs>
        <w:autoSpaceDE w:val="0"/>
        <w:autoSpaceDN w:val="0"/>
        <w:adjustRightInd w:val="0"/>
        <w:spacing w:line="276" w:lineRule="auto"/>
        <w:jc w:val="center"/>
        <w:rPr>
          <w:b/>
        </w:rPr>
      </w:pPr>
      <w:r>
        <w:rPr>
          <w:b/>
        </w:rPr>
        <w:t xml:space="preserve">PASAL </w:t>
      </w:r>
      <w:r w:rsidR="00F70635">
        <w:rPr>
          <w:b/>
        </w:rPr>
        <w:t>13</w:t>
      </w:r>
    </w:p>
    <w:p w:rsidR="00291744" w:rsidRDefault="00203D17" w:rsidP="00291744">
      <w:pPr>
        <w:jc w:val="center"/>
        <w:rPr>
          <w:b/>
        </w:rPr>
      </w:pPr>
      <w:r>
        <w:rPr>
          <w:b/>
        </w:rPr>
        <w:t xml:space="preserve">KEADAAN MEMAKSA </w:t>
      </w:r>
      <w:r w:rsidR="00291744">
        <w:rPr>
          <w:b/>
        </w:rPr>
        <w:t>(Force Majeure)</w:t>
      </w:r>
    </w:p>
    <w:p w:rsidR="00291744" w:rsidRPr="001920A8" w:rsidRDefault="00291744" w:rsidP="00291744">
      <w:pPr>
        <w:jc w:val="center"/>
        <w:rPr>
          <w:b/>
        </w:rPr>
      </w:pPr>
    </w:p>
    <w:p w:rsidR="0064572F" w:rsidRPr="00E24926" w:rsidRDefault="00291744" w:rsidP="00B06294">
      <w:pPr>
        <w:pStyle w:val="ListParagraph"/>
        <w:numPr>
          <w:ilvl w:val="0"/>
          <w:numId w:val="26"/>
        </w:numPr>
        <w:autoSpaceDE w:val="0"/>
        <w:autoSpaceDN w:val="0"/>
        <w:adjustRightInd w:val="0"/>
        <w:spacing w:line="276" w:lineRule="auto"/>
        <w:ind w:left="426" w:hanging="426"/>
        <w:jc w:val="both"/>
      </w:pPr>
      <w:r w:rsidRPr="00E24926">
        <w:rPr>
          <w:b/>
          <w:color w:val="000000"/>
          <w:lang w:val="id-ID"/>
        </w:rPr>
        <w:t>P</w:t>
      </w:r>
      <w:r w:rsidRPr="00E24926">
        <w:rPr>
          <w:b/>
          <w:color w:val="000000"/>
        </w:rPr>
        <w:t>ARA PIHAK</w:t>
      </w:r>
      <w:r w:rsidRPr="00E24926">
        <w:rPr>
          <w:b/>
          <w:color w:val="000000"/>
          <w:lang w:val="id-ID"/>
        </w:rPr>
        <w:t xml:space="preserve"> </w:t>
      </w:r>
      <w:r w:rsidRPr="00E24926">
        <w:rPr>
          <w:color w:val="000000"/>
        </w:rPr>
        <w:t xml:space="preserve">dibebaskan dari tanggung jawab atas keterlambatan atau kegagalan dalam memenuhi kewajian yang dimaksud dalam Kontrak Penugasan yang disebabkan atau diakibatkan oleh peristiwa atau kejadian diluar kekuasaan </w:t>
      </w:r>
      <w:r w:rsidRPr="005F6B38">
        <w:rPr>
          <w:b/>
          <w:color w:val="000000"/>
        </w:rPr>
        <w:t>PARA PIHAK</w:t>
      </w:r>
      <w:r w:rsidRPr="00E24926">
        <w:rPr>
          <w:color w:val="000000"/>
        </w:rPr>
        <w:t xml:space="preserve"> yang dapat digolongkan sebagai keadaan memaksa (force majeure).</w:t>
      </w:r>
    </w:p>
    <w:p w:rsidR="00E24926" w:rsidRDefault="006A23CD" w:rsidP="00B06294">
      <w:pPr>
        <w:pStyle w:val="ListParagraph"/>
        <w:numPr>
          <w:ilvl w:val="0"/>
          <w:numId w:val="26"/>
        </w:numPr>
        <w:autoSpaceDE w:val="0"/>
        <w:autoSpaceDN w:val="0"/>
        <w:adjustRightInd w:val="0"/>
        <w:spacing w:line="276" w:lineRule="auto"/>
        <w:ind w:left="426" w:hanging="426"/>
        <w:jc w:val="both"/>
      </w:pPr>
      <w:r>
        <w:rPr>
          <w:color w:val="000000"/>
          <w:lang w:val="en-GB"/>
        </w:rPr>
        <w:t>Peristiwa atau kejadian yang dapat digolongkan keadaan memaksa (</w:t>
      </w:r>
      <w:r>
        <w:rPr>
          <w:i/>
          <w:color w:val="000000"/>
          <w:lang w:val="en-GB"/>
        </w:rPr>
        <w:t xml:space="preserve">force majeure) </w:t>
      </w:r>
      <w:r>
        <w:rPr>
          <w:color w:val="000000"/>
          <w:lang w:val="en-GB"/>
        </w:rPr>
        <w:t>dalam Kontrak Pengabdian Kepada Masyarakat ini adalah bencana alam, wabah penyakit, kebakaran, perang, blockade, peledakan, sabotase, revolusi, pemberontakan huru-hara, serta adanya tindakan pemerintah dalam bidang ekonomi dan moneter yang secara nyata berpengaruh terhadap pelaksanaan Kontrak Pengabdian kepada Masyarakat ini.</w:t>
      </w:r>
    </w:p>
    <w:p w:rsidR="00E24926" w:rsidRPr="006A23CD" w:rsidRDefault="006A23CD" w:rsidP="00B06294">
      <w:pPr>
        <w:pStyle w:val="ListParagraph"/>
        <w:numPr>
          <w:ilvl w:val="0"/>
          <w:numId w:val="26"/>
        </w:numPr>
        <w:autoSpaceDE w:val="0"/>
        <w:autoSpaceDN w:val="0"/>
        <w:adjustRightInd w:val="0"/>
        <w:spacing w:line="276" w:lineRule="auto"/>
        <w:ind w:left="426" w:hanging="426"/>
        <w:jc w:val="both"/>
      </w:pPr>
      <w:r>
        <w:t xml:space="preserve">Apabila terjadi keadaan memaksa </w:t>
      </w:r>
      <w:r>
        <w:rPr>
          <w:color w:val="000000"/>
        </w:rPr>
        <w:t xml:space="preserve">(force majeure) maka pihak yang mengalami wajib meberitahukan kepada pihak lainnya secara tertulis, selambat-lambatnya dalam waktu 7 (tujuh) hari kerja sejak terjadinya keadaan memaksa (force majeure), disertai dengan bukti-bukti yang sah dari pihak yang berwajib, dan </w:t>
      </w:r>
      <w:r>
        <w:rPr>
          <w:b/>
          <w:color w:val="000000"/>
        </w:rPr>
        <w:t xml:space="preserve">PARA PIHAK </w:t>
      </w:r>
      <w:r>
        <w:rPr>
          <w:color w:val="000000"/>
        </w:rPr>
        <w:t xml:space="preserve"> dengan itikad baik akan segera membicarakan penyelesaiannya.</w:t>
      </w:r>
    </w:p>
    <w:p w:rsidR="00F70635" w:rsidRPr="00F70635" w:rsidRDefault="00F70635" w:rsidP="009901D5">
      <w:pPr>
        <w:tabs>
          <w:tab w:val="left" w:pos="720"/>
        </w:tabs>
        <w:autoSpaceDE w:val="0"/>
        <w:autoSpaceDN w:val="0"/>
        <w:adjustRightInd w:val="0"/>
        <w:spacing w:line="276" w:lineRule="auto"/>
      </w:pPr>
    </w:p>
    <w:p w:rsidR="0064572F" w:rsidRDefault="005F6B38" w:rsidP="00F70635">
      <w:pPr>
        <w:tabs>
          <w:tab w:val="left" w:pos="720"/>
        </w:tabs>
        <w:autoSpaceDE w:val="0"/>
        <w:autoSpaceDN w:val="0"/>
        <w:adjustRightInd w:val="0"/>
        <w:spacing w:line="276" w:lineRule="auto"/>
        <w:jc w:val="center"/>
        <w:rPr>
          <w:b/>
        </w:rPr>
      </w:pPr>
      <w:r>
        <w:rPr>
          <w:b/>
        </w:rPr>
        <w:lastRenderedPageBreak/>
        <w:t>PASAL</w:t>
      </w:r>
      <w:r w:rsidR="00F70635">
        <w:rPr>
          <w:b/>
        </w:rPr>
        <w:t xml:space="preserve"> 14</w:t>
      </w:r>
    </w:p>
    <w:p w:rsidR="00F70635" w:rsidRDefault="00F70635" w:rsidP="00F70635">
      <w:pPr>
        <w:tabs>
          <w:tab w:val="left" w:pos="720"/>
        </w:tabs>
        <w:autoSpaceDE w:val="0"/>
        <w:autoSpaceDN w:val="0"/>
        <w:adjustRightInd w:val="0"/>
        <w:spacing w:line="276" w:lineRule="auto"/>
        <w:jc w:val="center"/>
        <w:rPr>
          <w:b/>
        </w:rPr>
      </w:pPr>
      <w:r>
        <w:rPr>
          <w:b/>
        </w:rPr>
        <w:t>PENUTUP</w:t>
      </w:r>
    </w:p>
    <w:p w:rsidR="00501938" w:rsidRDefault="00501938" w:rsidP="00F70635">
      <w:pPr>
        <w:tabs>
          <w:tab w:val="left" w:pos="720"/>
        </w:tabs>
        <w:autoSpaceDE w:val="0"/>
        <w:autoSpaceDN w:val="0"/>
        <w:adjustRightInd w:val="0"/>
        <w:spacing w:line="276" w:lineRule="auto"/>
        <w:jc w:val="center"/>
        <w:rPr>
          <w:b/>
        </w:rPr>
      </w:pPr>
    </w:p>
    <w:p w:rsidR="00E24926" w:rsidRDefault="00E24926" w:rsidP="00E24926">
      <w:pPr>
        <w:ind w:left="426" w:hanging="426"/>
        <w:jc w:val="both"/>
      </w:pPr>
      <w:r>
        <w:t xml:space="preserve">(1) </w:t>
      </w:r>
      <w:r w:rsidRPr="00604981">
        <w:t>P</w:t>
      </w:r>
      <w:r>
        <w:t xml:space="preserve">erubahan atau hal-hal yang belum diatur dalam </w:t>
      </w:r>
      <w:r w:rsidR="003E531F">
        <w:rPr>
          <w:b/>
        </w:rPr>
        <w:t>K</w:t>
      </w:r>
      <w:r w:rsidRPr="00714BF0">
        <w:rPr>
          <w:b/>
        </w:rPr>
        <w:t>ontrak Pelaksanaan</w:t>
      </w:r>
      <w:r>
        <w:t xml:space="preserve"> ini akan diatur kemudian oleh </w:t>
      </w:r>
      <w:r w:rsidRPr="00714BF0">
        <w:rPr>
          <w:b/>
        </w:rPr>
        <w:t>PARA PIHAK</w:t>
      </w:r>
      <w:r>
        <w:t xml:space="preserve">, dan jika dianggap perlu, maka akan di buat kontrak tambahan, ditandatangani oleh </w:t>
      </w:r>
      <w:r w:rsidRPr="00714BF0">
        <w:rPr>
          <w:b/>
        </w:rPr>
        <w:t>PARA PIHAK</w:t>
      </w:r>
      <w:r>
        <w:t>, dan merupakan bagian yang tidak terpisahkan dari Kontrak ini</w:t>
      </w:r>
      <w:r w:rsidRPr="00604981">
        <w:t>.</w:t>
      </w:r>
    </w:p>
    <w:p w:rsidR="00E24926" w:rsidRDefault="00E24926" w:rsidP="00E24926">
      <w:pPr>
        <w:ind w:left="426" w:hanging="426"/>
        <w:jc w:val="both"/>
      </w:pPr>
    </w:p>
    <w:p w:rsidR="000C4ED5" w:rsidRPr="00E24926" w:rsidRDefault="00E24926" w:rsidP="00E24926">
      <w:pPr>
        <w:pStyle w:val="ListParagraph"/>
        <w:numPr>
          <w:ilvl w:val="0"/>
          <w:numId w:val="24"/>
        </w:numPr>
        <w:ind w:left="426" w:hanging="426"/>
        <w:jc w:val="both"/>
      </w:pPr>
      <w:r w:rsidRPr="00E24926">
        <w:rPr>
          <w:b/>
        </w:rPr>
        <w:t>Kontrak Pelaksanaan</w:t>
      </w:r>
      <w:r>
        <w:t xml:space="preserve"> </w:t>
      </w:r>
      <w:r w:rsidRPr="00E24926">
        <w:rPr>
          <w:lang w:val="id-ID"/>
        </w:rPr>
        <w:t xml:space="preserve">ini dibuat dan ditandatangani dalam </w:t>
      </w:r>
      <w:r w:rsidRPr="00604981">
        <w:t xml:space="preserve">rangkap </w:t>
      </w:r>
      <w:r w:rsidR="003E531F">
        <w:t>3</w:t>
      </w:r>
      <w:r w:rsidRPr="00604981">
        <w:t xml:space="preserve"> (</w:t>
      </w:r>
      <w:r w:rsidR="003E531F">
        <w:t>tiga</w:t>
      </w:r>
      <w:r w:rsidRPr="00604981">
        <w:t>) dan</w:t>
      </w:r>
      <w:r w:rsidRPr="00E24926">
        <w:rPr>
          <w:lang w:val="id-ID"/>
        </w:rPr>
        <w:t xml:space="preserve"> </w:t>
      </w:r>
      <w:r w:rsidRPr="00604981">
        <w:t>berm</w:t>
      </w:r>
      <w:r w:rsidRPr="00E24926">
        <w:rPr>
          <w:lang w:val="id-ID"/>
        </w:rPr>
        <w:t>e</w:t>
      </w:r>
      <w:r w:rsidRPr="00604981">
        <w:t>terai</w:t>
      </w:r>
      <w:r w:rsidRPr="00E24926">
        <w:rPr>
          <w:lang w:val="id-ID"/>
        </w:rPr>
        <w:t xml:space="preserve"> </w:t>
      </w:r>
      <w:r w:rsidRPr="00604981">
        <w:t>cukup</w:t>
      </w:r>
      <w:r w:rsidR="003E531F">
        <w:t>,</w:t>
      </w:r>
      <w:r w:rsidRPr="00E24926">
        <w:rPr>
          <w:lang w:val="id-ID"/>
        </w:rPr>
        <w:t xml:space="preserve"> </w:t>
      </w:r>
      <w:r w:rsidR="003E531F">
        <w:t xml:space="preserve">dan biaya metrai dibebankan kepada </w:t>
      </w:r>
      <w:r w:rsidR="003E531F">
        <w:rPr>
          <w:b/>
        </w:rPr>
        <w:t>PIHAK KEDUA</w:t>
      </w:r>
      <w:r w:rsidRPr="00604981">
        <w:t>.</w:t>
      </w:r>
    </w:p>
    <w:p w:rsidR="005F6B38" w:rsidRDefault="005F6B38" w:rsidP="001D2863">
      <w:pPr>
        <w:autoSpaceDE w:val="0"/>
        <w:autoSpaceDN w:val="0"/>
        <w:adjustRightInd w:val="0"/>
        <w:rPr>
          <w:b/>
        </w:rPr>
      </w:pPr>
    </w:p>
    <w:p w:rsidR="00715E8B" w:rsidRDefault="00715E8B" w:rsidP="005F6B38">
      <w:pPr>
        <w:autoSpaceDE w:val="0"/>
        <w:autoSpaceDN w:val="0"/>
        <w:adjustRightInd w:val="0"/>
        <w:ind w:firstLine="720"/>
        <w:rPr>
          <w:b/>
        </w:rPr>
      </w:pPr>
    </w:p>
    <w:p w:rsidR="00715E8B" w:rsidRDefault="00715E8B" w:rsidP="005F6B38">
      <w:pPr>
        <w:autoSpaceDE w:val="0"/>
        <w:autoSpaceDN w:val="0"/>
        <w:adjustRightInd w:val="0"/>
        <w:ind w:firstLine="720"/>
        <w:rPr>
          <w:b/>
        </w:rPr>
      </w:pPr>
    </w:p>
    <w:p w:rsidR="00715E8B" w:rsidRDefault="00715E8B" w:rsidP="005F6B38">
      <w:pPr>
        <w:autoSpaceDE w:val="0"/>
        <w:autoSpaceDN w:val="0"/>
        <w:adjustRightInd w:val="0"/>
        <w:ind w:firstLine="720"/>
        <w:rPr>
          <w:b/>
        </w:rPr>
      </w:pPr>
    </w:p>
    <w:p w:rsidR="00715E8B" w:rsidRDefault="00715E8B" w:rsidP="005F6B38">
      <w:pPr>
        <w:autoSpaceDE w:val="0"/>
        <w:autoSpaceDN w:val="0"/>
        <w:adjustRightInd w:val="0"/>
        <w:ind w:firstLine="720"/>
        <w:rPr>
          <w:b/>
        </w:rPr>
      </w:pPr>
    </w:p>
    <w:p w:rsidR="00715E8B" w:rsidRDefault="00715E8B" w:rsidP="005F6B38">
      <w:pPr>
        <w:autoSpaceDE w:val="0"/>
        <w:autoSpaceDN w:val="0"/>
        <w:adjustRightInd w:val="0"/>
        <w:ind w:firstLine="720"/>
        <w:rPr>
          <w:b/>
        </w:rPr>
      </w:pPr>
    </w:p>
    <w:p w:rsidR="00715E8B" w:rsidRDefault="00715E8B" w:rsidP="005F6B38">
      <w:pPr>
        <w:autoSpaceDE w:val="0"/>
        <w:autoSpaceDN w:val="0"/>
        <w:adjustRightInd w:val="0"/>
        <w:ind w:firstLine="720"/>
        <w:rPr>
          <w:b/>
        </w:rPr>
      </w:pPr>
    </w:p>
    <w:p w:rsidR="005F6B38" w:rsidRPr="00D25393" w:rsidRDefault="005F6B38" w:rsidP="005F6B38">
      <w:pPr>
        <w:autoSpaceDE w:val="0"/>
        <w:autoSpaceDN w:val="0"/>
        <w:adjustRightInd w:val="0"/>
        <w:ind w:firstLine="720"/>
      </w:pPr>
      <w:r w:rsidRPr="00D25393">
        <w:t xml:space="preserve">PIHAK PERTAMA </w:t>
      </w:r>
      <w:r w:rsidRPr="00D25393">
        <w:tab/>
      </w:r>
      <w:r w:rsidRPr="00D25393">
        <w:tab/>
      </w:r>
      <w:r w:rsidRPr="00D25393">
        <w:tab/>
      </w:r>
      <w:r w:rsidRPr="00D25393">
        <w:tab/>
      </w:r>
      <w:r w:rsidRPr="00D25393">
        <w:tab/>
        <w:t>PIHAK KEDUA</w:t>
      </w:r>
    </w:p>
    <w:p w:rsidR="005F6B38" w:rsidRPr="00D25393" w:rsidRDefault="005F6B38" w:rsidP="001D2863">
      <w:pPr>
        <w:autoSpaceDE w:val="0"/>
        <w:autoSpaceDN w:val="0"/>
        <w:adjustRightInd w:val="0"/>
      </w:pPr>
    </w:p>
    <w:p w:rsidR="005F6B38" w:rsidRPr="00D25393" w:rsidRDefault="005F6B38" w:rsidP="001D2863">
      <w:pPr>
        <w:autoSpaceDE w:val="0"/>
        <w:autoSpaceDN w:val="0"/>
        <w:adjustRightInd w:val="0"/>
      </w:pPr>
    </w:p>
    <w:p w:rsidR="005F6B38" w:rsidRPr="00D25393" w:rsidRDefault="005F6B38" w:rsidP="001D2863">
      <w:pPr>
        <w:autoSpaceDE w:val="0"/>
        <w:autoSpaceDN w:val="0"/>
        <w:adjustRightInd w:val="0"/>
      </w:pPr>
    </w:p>
    <w:p w:rsidR="005F6B38" w:rsidRPr="00D25393" w:rsidRDefault="005F6B38" w:rsidP="001D2863">
      <w:pPr>
        <w:autoSpaceDE w:val="0"/>
        <w:autoSpaceDN w:val="0"/>
        <w:adjustRightInd w:val="0"/>
      </w:pPr>
    </w:p>
    <w:p w:rsidR="005F6B38" w:rsidRPr="00D25393" w:rsidRDefault="005F6B38" w:rsidP="001D2863">
      <w:pPr>
        <w:autoSpaceDE w:val="0"/>
        <w:autoSpaceDN w:val="0"/>
        <w:adjustRightInd w:val="0"/>
      </w:pPr>
      <w:r w:rsidRPr="00D25393">
        <w:t xml:space="preserve">Prof.Dr.Ir. Charles L. Kaunang, MS </w:t>
      </w:r>
      <w:r w:rsidRPr="00D25393">
        <w:tab/>
      </w:r>
      <w:r w:rsidRPr="00D25393">
        <w:tab/>
      </w:r>
      <w:r w:rsidRPr="00D25393">
        <w:tab/>
      </w:r>
      <w:r w:rsidR="00D25393">
        <w:t xml:space="preserve">            </w:t>
      </w:r>
      <w:r w:rsidRPr="00D25393">
        <w:t>(Nama Pelaksana)</w:t>
      </w:r>
    </w:p>
    <w:p w:rsidR="005F6B38" w:rsidRPr="00D25393" w:rsidRDefault="005F6B38" w:rsidP="001D2863">
      <w:pPr>
        <w:autoSpaceDE w:val="0"/>
        <w:autoSpaceDN w:val="0"/>
        <w:adjustRightInd w:val="0"/>
      </w:pPr>
      <w:r w:rsidRPr="00D25393">
        <w:t xml:space="preserve">NIP. </w:t>
      </w:r>
      <w:r w:rsidR="003C684F">
        <w:t>195910181986031002</w:t>
      </w:r>
      <w:r w:rsidRPr="00D25393">
        <w:tab/>
      </w:r>
      <w:r w:rsidRPr="00D25393">
        <w:tab/>
      </w:r>
      <w:r w:rsidRPr="00D25393">
        <w:tab/>
      </w:r>
      <w:r w:rsidRPr="00D25393">
        <w:tab/>
      </w:r>
      <w:r w:rsidRPr="00D25393">
        <w:tab/>
        <w:t>NIP</w:t>
      </w:r>
    </w:p>
    <w:p w:rsidR="005F6B38" w:rsidRPr="00D25393" w:rsidRDefault="005F6B38" w:rsidP="001D2863">
      <w:pPr>
        <w:autoSpaceDE w:val="0"/>
        <w:autoSpaceDN w:val="0"/>
        <w:adjustRightInd w:val="0"/>
      </w:pPr>
    </w:p>
    <w:p w:rsidR="005F6B38" w:rsidRPr="00D25393" w:rsidRDefault="005F6B38" w:rsidP="001D2863">
      <w:pPr>
        <w:autoSpaceDE w:val="0"/>
        <w:autoSpaceDN w:val="0"/>
        <w:adjustRightInd w:val="0"/>
      </w:pPr>
    </w:p>
    <w:p w:rsidR="005F6B38" w:rsidRPr="00D25393" w:rsidRDefault="005F6B38" w:rsidP="005F6B38">
      <w:pPr>
        <w:autoSpaceDE w:val="0"/>
        <w:autoSpaceDN w:val="0"/>
        <w:adjustRightInd w:val="0"/>
        <w:jc w:val="center"/>
      </w:pPr>
      <w:r w:rsidRPr="00D25393">
        <w:t>MENGETAHUI,</w:t>
      </w:r>
    </w:p>
    <w:p w:rsidR="005F6B38" w:rsidRPr="00D25393" w:rsidRDefault="005F6B38" w:rsidP="005F6B38">
      <w:pPr>
        <w:autoSpaceDE w:val="0"/>
        <w:autoSpaceDN w:val="0"/>
        <w:adjustRightInd w:val="0"/>
        <w:jc w:val="center"/>
      </w:pPr>
      <w:r w:rsidRPr="00D25393">
        <w:t>Dekan ……………</w:t>
      </w:r>
    </w:p>
    <w:p w:rsidR="005F6B38" w:rsidRPr="00D25393" w:rsidRDefault="005F6B38" w:rsidP="005F6B38">
      <w:pPr>
        <w:autoSpaceDE w:val="0"/>
        <w:autoSpaceDN w:val="0"/>
        <w:adjustRightInd w:val="0"/>
        <w:jc w:val="center"/>
      </w:pPr>
    </w:p>
    <w:p w:rsidR="005F6B38" w:rsidRPr="00D25393" w:rsidRDefault="005F6B38" w:rsidP="005F6B38">
      <w:pPr>
        <w:autoSpaceDE w:val="0"/>
        <w:autoSpaceDN w:val="0"/>
        <w:adjustRightInd w:val="0"/>
        <w:jc w:val="center"/>
      </w:pPr>
    </w:p>
    <w:p w:rsidR="005F6B38" w:rsidRPr="00D25393" w:rsidRDefault="005F6B38" w:rsidP="005F6B38">
      <w:pPr>
        <w:autoSpaceDE w:val="0"/>
        <w:autoSpaceDN w:val="0"/>
        <w:adjustRightInd w:val="0"/>
        <w:jc w:val="center"/>
      </w:pPr>
    </w:p>
    <w:p w:rsidR="005F6B38" w:rsidRPr="00D25393" w:rsidRDefault="005F6B38" w:rsidP="005F6B38">
      <w:pPr>
        <w:autoSpaceDE w:val="0"/>
        <w:autoSpaceDN w:val="0"/>
        <w:adjustRightInd w:val="0"/>
        <w:jc w:val="center"/>
      </w:pPr>
      <w:r w:rsidRPr="00D25393">
        <w:t>Nama</w:t>
      </w:r>
      <w:r w:rsidR="00D25393">
        <w:t>……………..</w:t>
      </w:r>
    </w:p>
    <w:p w:rsidR="005F6B38" w:rsidRPr="00D25393" w:rsidRDefault="00FC7CC9" w:rsidP="005F6B38">
      <w:pPr>
        <w:autoSpaceDE w:val="0"/>
        <w:autoSpaceDN w:val="0"/>
        <w:adjustRightInd w:val="0"/>
        <w:jc w:val="center"/>
      </w:pPr>
      <w:r>
        <w:t xml:space="preserve">       </w:t>
      </w:r>
      <w:r w:rsidR="005F6B38" w:rsidRPr="00D25393">
        <w:t>NIP</w:t>
      </w:r>
      <w:r w:rsidR="00D25393">
        <w:t>…………………….</w:t>
      </w:r>
    </w:p>
    <w:p w:rsidR="004132EC" w:rsidRPr="000217EF" w:rsidRDefault="004132EC" w:rsidP="004132EC">
      <w:pPr>
        <w:rPr>
          <w:sz w:val="16"/>
          <w:lang w:val="id-ID"/>
        </w:rPr>
      </w:pPr>
    </w:p>
    <w:p w:rsidR="004132EC" w:rsidRPr="000217EF" w:rsidRDefault="004132EC" w:rsidP="004132EC">
      <w:pPr>
        <w:rPr>
          <w:sz w:val="2"/>
          <w:lang w:val="id-ID"/>
        </w:rPr>
      </w:pPr>
    </w:p>
    <w:sectPr w:rsidR="004132EC" w:rsidRPr="000217EF" w:rsidSect="0006667A">
      <w:footerReference w:type="default" r:id="rId11"/>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61" w:rsidRDefault="00F23361" w:rsidP="004132EC">
      <w:r>
        <w:separator/>
      </w:r>
    </w:p>
  </w:endnote>
  <w:endnote w:type="continuationSeparator" w:id="0">
    <w:p w:rsidR="00F23361" w:rsidRDefault="00F23361" w:rsidP="0041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93315"/>
      <w:docPartObj>
        <w:docPartGallery w:val="Page Numbers (Bottom of Page)"/>
        <w:docPartUnique/>
      </w:docPartObj>
    </w:sdtPr>
    <w:sdtEndPr>
      <w:rPr>
        <w:rFonts w:ascii="Bookman Old Style" w:hAnsi="Bookman Old Style"/>
        <w:sz w:val="18"/>
      </w:rPr>
    </w:sdtEndPr>
    <w:sdtContent>
      <w:sdt>
        <w:sdtPr>
          <w:rPr>
            <w:rFonts w:ascii="Bookman Old Style" w:hAnsi="Bookman Old Style"/>
            <w:sz w:val="18"/>
          </w:rPr>
          <w:id w:val="-218212291"/>
          <w:docPartObj>
            <w:docPartGallery w:val="Page Numbers (Top of Page)"/>
            <w:docPartUnique/>
          </w:docPartObj>
        </w:sdtPr>
        <w:sdtEndPr/>
        <w:sdtContent>
          <w:p w:rsidR="00F23361" w:rsidRPr="004132EC" w:rsidRDefault="00F23361" w:rsidP="004132EC">
            <w:pPr>
              <w:pStyle w:val="Footer"/>
              <w:jc w:val="right"/>
              <w:rPr>
                <w:rFonts w:ascii="Bookman Old Style" w:hAnsi="Bookman Old Style"/>
                <w:sz w:val="18"/>
              </w:rPr>
            </w:pPr>
            <w:r w:rsidRPr="004132EC">
              <w:rPr>
                <w:rFonts w:ascii="Bookman Old Style" w:hAnsi="Bookman Old Style"/>
                <w:b/>
                <w:bCs/>
                <w:sz w:val="18"/>
              </w:rPr>
              <w:fldChar w:fldCharType="begin"/>
            </w:r>
            <w:r w:rsidRPr="004132EC">
              <w:rPr>
                <w:rFonts w:ascii="Bookman Old Style" w:hAnsi="Bookman Old Style"/>
                <w:b/>
                <w:bCs/>
                <w:sz w:val="18"/>
              </w:rPr>
              <w:instrText xml:space="preserve"> PAGE </w:instrText>
            </w:r>
            <w:r w:rsidRPr="004132EC">
              <w:rPr>
                <w:rFonts w:ascii="Bookman Old Style" w:hAnsi="Bookman Old Style"/>
                <w:b/>
                <w:bCs/>
                <w:sz w:val="18"/>
              </w:rPr>
              <w:fldChar w:fldCharType="separate"/>
            </w:r>
            <w:r w:rsidR="00517C0B">
              <w:rPr>
                <w:rFonts w:ascii="Bookman Old Style" w:hAnsi="Bookman Old Style"/>
                <w:b/>
                <w:bCs/>
                <w:noProof/>
                <w:sz w:val="18"/>
              </w:rPr>
              <w:t>7</w:t>
            </w:r>
            <w:r w:rsidRPr="004132EC">
              <w:rPr>
                <w:rFonts w:ascii="Bookman Old Style" w:hAnsi="Bookman Old Style"/>
                <w:b/>
                <w:bCs/>
                <w:sz w:val="18"/>
              </w:rPr>
              <w:fldChar w:fldCharType="end"/>
            </w:r>
            <w:r w:rsidRPr="004132EC">
              <w:rPr>
                <w:rFonts w:ascii="Bookman Old Style" w:hAnsi="Bookman Old Style"/>
                <w:sz w:val="18"/>
                <w:lang w:val="id-ID"/>
              </w:rPr>
              <w:t xml:space="preserve">dari </w:t>
            </w:r>
            <w:r w:rsidRPr="004132EC">
              <w:rPr>
                <w:rFonts w:ascii="Bookman Old Style" w:hAnsi="Bookman Old Style"/>
                <w:b/>
                <w:bCs/>
                <w:sz w:val="18"/>
              </w:rPr>
              <w:fldChar w:fldCharType="begin"/>
            </w:r>
            <w:r w:rsidRPr="004132EC">
              <w:rPr>
                <w:rFonts w:ascii="Bookman Old Style" w:hAnsi="Bookman Old Style"/>
                <w:b/>
                <w:bCs/>
                <w:sz w:val="18"/>
              </w:rPr>
              <w:instrText xml:space="preserve"> NUMPAGES  </w:instrText>
            </w:r>
            <w:r w:rsidRPr="004132EC">
              <w:rPr>
                <w:rFonts w:ascii="Bookman Old Style" w:hAnsi="Bookman Old Style"/>
                <w:b/>
                <w:bCs/>
                <w:sz w:val="18"/>
              </w:rPr>
              <w:fldChar w:fldCharType="separate"/>
            </w:r>
            <w:r w:rsidR="00517C0B">
              <w:rPr>
                <w:rFonts w:ascii="Bookman Old Style" w:hAnsi="Bookman Old Style"/>
                <w:b/>
                <w:bCs/>
                <w:noProof/>
                <w:sz w:val="18"/>
              </w:rPr>
              <w:t>7</w:t>
            </w:r>
            <w:r w:rsidRPr="004132EC">
              <w:rPr>
                <w:rFonts w:ascii="Bookman Old Style" w:hAnsi="Bookman Old Style"/>
                <w:b/>
                <w:bCs/>
                <w:sz w:val="18"/>
              </w:rPr>
              <w:fldChar w:fldCharType="end"/>
            </w:r>
          </w:p>
        </w:sdtContent>
      </w:sdt>
    </w:sdtContent>
  </w:sdt>
  <w:p w:rsidR="00F23361" w:rsidRDefault="00F2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61" w:rsidRDefault="00F23361" w:rsidP="004132EC">
      <w:r>
        <w:separator/>
      </w:r>
    </w:p>
  </w:footnote>
  <w:footnote w:type="continuationSeparator" w:id="0">
    <w:p w:rsidR="00F23361" w:rsidRDefault="00F23361" w:rsidP="00413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C46FD2"/>
    <w:lvl w:ilvl="0" w:tplc="53766118">
      <w:start w:val="1"/>
      <w:numFmt w:val="decimal"/>
      <w:lvlText w:val="(%1)"/>
      <w:lvlJc w:val="left"/>
      <w:pPr>
        <w:tabs>
          <w:tab w:val="left" w:pos="720"/>
        </w:tabs>
        <w:ind w:left="720" w:hanging="360"/>
      </w:pPr>
      <w:rPr>
        <w:rFonts w:hint="default"/>
        <w:b w:val="0"/>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659C83FC"/>
    <w:lvl w:ilvl="0" w:tplc="B802D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3"/>
    <w:multiLevelType w:val="hybridMultilevel"/>
    <w:tmpl w:val="20E8BC8C"/>
    <w:lvl w:ilvl="0" w:tplc="40928E36">
      <w:start w:val="1"/>
      <w:numFmt w:val="decimal"/>
      <w:lvlText w:val="(%1)"/>
      <w:lvlJc w:val="left"/>
      <w:pPr>
        <w:tabs>
          <w:tab w:val="left" w:pos="360"/>
        </w:tabs>
        <w:ind w:left="360" w:hanging="360"/>
      </w:pPr>
      <w:rPr>
        <w:rFonts w:hint="default"/>
        <w:b w:val="0"/>
        <w:color w:val="000000"/>
        <w:sz w:val="24"/>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7DD82728"/>
    <w:lvl w:ilvl="0" w:tplc="6D826D0C">
      <w:start w:val="1"/>
      <w:numFmt w:val="decimal"/>
      <w:lvlText w:val="(%1)"/>
      <w:lvlJc w:val="left"/>
      <w:pPr>
        <w:tabs>
          <w:tab w:val="left" w:pos="390"/>
        </w:tabs>
        <w:ind w:left="390" w:hanging="390"/>
      </w:pPr>
      <w:rPr>
        <w:rFonts w:hint="default"/>
        <w:b w:val="0"/>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4">
    <w:nsid w:val="00000005"/>
    <w:multiLevelType w:val="hybridMultilevel"/>
    <w:tmpl w:val="6E8EA716"/>
    <w:lvl w:ilvl="0" w:tplc="6FF2FA7C">
      <w:start w:val="1"/>
      <w:numFmt w:val="decimal"/>
      <w:lvlText w:val="(%1)"/>
      <w:lvlJc w:val="left"/>
      <w:pPr>
        <w:tabs>
          <w:tab w:val="left" w:pos="360"/>
        </w:tabs>
        <w:ind w:left="360" w:hanging="360"/>
      </w:pPr>
      <w:rPr>
        <w:rFonts w:ascii="Arial Narrow" w:eastAsia="Times New Roman" w:hAnsi="Arial Narrow" w:cs="Times New Roman"/>
        <w:b w:val="0"/>
        <w:color w:val="000000"/>
      </w:rPr>
    </w:lvl>
    <w:lvl w:ilvl="1" w:tplc="D56C0A7A">
      <w:start w:val="1"/>
      <w:numFmt w:val="lowerLetter"/>
      <w:lvlText w:val="%2."/>
      <w:lvlJc w:val="left"/>
      <w:pPr>
        <w:tabs>
          <w:tab w:val="left" w:pos="810"/>
        </w:tabs>
        <w:ind w:left="810" w:hanging="360"/>
      </w:pPr>
      <w:rPr>
        <w:rFonts w:hint="default"/>
        <w:b w:val="0"/>
        <w:color w:val="000000"/>
        <w:u w:color="000000"/>
      </w:rPr>
    </w:lvl>
    <w:lvl w:ilvl="2" w:tplc="6046B98C">
      <w:start w:val="1"/>
      <w:numFmt w:val="decimal"/>
      <w:lvlText w:val="(%3)"/>
      <w:lvlJc w:val="left"/>
      <w:pPr>
        <w:ind w:left="1980" w:hanging="360"/>
      </w:pPr>
      <w:rPr>
        <w:rFonts w:hint="default"/>
        <w:b/>
      </w:rPr>
    </w:lvl>
    <w:lvl w:ilvl="3" w:tplc="910AC5CA">
      <w:start w:val="1"/>
      <w:numFmt w:val="decimal"/>
      <w:lvlText w:val="%4."/>
      <w:lvlJc w:val="left"/>
      <w:pPr>
        <w:ind w:left="360" w:hanging="360"/>
      </w:pPr>
      <w:rPr>
        <w:rFonts w:hint="default"/>
        <w:b w:val="0"/>
      </w:r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5">
    <w:nsid w:val="00000007"/>
    <w:multiLevelType w:val="hybridMultilevel"/>
    <w:tmpl w:val="4AE0080E"/>
    <w:lvl w:ilvl="0" w:tplc="B546D116">
      <w:start w:val="1"/>
      <w:numFmt w:val="decimal"/>
      <w:lvlText w:val="(%1)"/>
      <w:lvlJc w:val="left"/>
      <w:pPr>
        <w:tabs>
          <w:tab w:val="left" w:pos="360"/>
        </w:tabs>
        <w:ind w:left="360" w:hanging="360"/>
      </w:pPr>
      <w:rPr>
        <w:rFonts w:hint="default"/>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08"/>
    <w:multiLevelType w:val="hybridMultilevel"/>
    <w:tmpl w:val="8DF80CC8"/>
    <w:lvl w:ilvl="0" w:tplc="0D607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A"/>
    <w:multiLevelType w:val="hybridMultilevel"/>
    <w:tmpl w:val="BBC8564C"/>
    <w:lvl w:ilvl="0" w:tplc="D56C0A7A">
      <w:start w:val="1"/>
      <w:numFmt w:val="lowerLetter"/>
      <w:lvlText w:val="%1."/>
      <w:lvlJc w:val="left"/>
      <w:pPr>
        <w:tabs>
          <w:tab w:val="left" w:pos="810"/>
        </w:tabs>
        <w:ind w:left="810" w:hanging="360"/>
      </w:pPr>
      <w:rPr>
        <w:rFonts w:hint="default"/>
        <w:b w:val="0"/>
        <w:color w:val="000000"/>
        <w:u w:color="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C"/>
    <w:multiLevelType w:val="hybridMultilevel"/>
    <w:tmpl w:val="AB78CF4C"/>
    <w:lvl w:ilvl="0" w:tplc="C09841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D"/>
    <w:multiLevelType w:val="hybridMultilevel"/>
    <w:tmpl w:val="613EEE46"/>
    <w:lvl w:ilvl="0" w:tplc="AF386AA0">
      <w:start w:val="1"/>
      <w:numFmt w:val="decimal"/>
      <w:lvlText w:val="(%1)"/>
      <w:lvlJc w:val="left"/>
      <w:pPr>
        <w:tabs>
          <w:tab w:val="left" w:pos="720"/>
        </w:tabs>
        <w:ind w:left="720" w:hanging="360"/>
      </w:pPr>
      <w:rPr>
        <w:rFonts w:ascii="Arial Narrow" w:eastAsia="Times New Roman" w:hAnsi="Arial Narrow" w:cs="Times New Roman"/>
        <w:b w:val="0"/>
        <w:color w:val="00000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F"/>
    <w:multiLevelType w:val="hybridMultilevel"/>
    <w:tmpl w:val="0FE05700"/>
    <w:lvl w:ilvl="0" w:tplc="F7B6AB14">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0"/>
    <w:multiLevelType w:val="hybridMultilevel"/>
    <w:tmpl w:val="88C0AC66"/>
    <w:lvl w:ilvl="0" w:tplc="94167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62C9A"/>
    <w:multiLevelType w:val="hybridMultilevel"/>
    <w:tmpl w:val="850A4592"/>
    <w:lvl w:ilvl="0" w:tplc="80522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12DD8"/>
    <w:multiLevelType w:val="hybridMultilevel"/>
    <w:tmpl w:val="653293FC"/>
    <w:lvl w:ilvl="0" w:tplc="9E7A3C42">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024188"/>
    <w:multiLevelType w:val="hybridMultilevel"/>
    <w:tmpl w:val="B786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572EF"/>
    <w:multiLevelType w:val="hybridMultilevel"/>
    <w:tmpl w:val="1DF2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A54D1"/>
    <w:multiLevelType w:val="hybridMultilevel"/>
    <w:tmpl w:val="508ECC14"/>
    <w:lvl w:ilvl="0" w:tplc="C098419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0B31E9F"/>
    <w:multiLevelType w:val="hybridMultilevel"/>
    <w:tmpl w:val="0362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AD723C"/>
    <w:multiLevelType w:val="hybridMultilevel"/>
    <w:tmpl w:val="C4C2EC3E"/>
    <w:lvl w:ilvl="0" w:tplc="525E61BC">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46149"/>
    <w:multiLevelType w:val="hybridMultilevel"/>
    <w:tmpl w:val="B3F8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42096E"/>
    <w:multiLevelType w:val="hybridMultilevel"/>
    <w:tmpl w:val="E6AE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75526"/>
    <w:multiLevelType w:val="hybridMultilevel"/>
    <w:tmpl w:val="C5B67786"/>
    <w:lvl w:ilvl="0" w:tplc="C0984196">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nsid w:val="4D06269C"/>
    <w:multiLevelType w:val="hybridMultilevel"/>
    <w:tmpl w:val="A4D882B8"/>
    <w:lvl w:ilvl="0" w:tplc="88E64B0E">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A606A"/>
    <w:multiLevelType w:val="hybridMultilevel"/>
    <w:tmpl w:val="6D66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631BAD"/>
    <w:multiLevelType w:val="hybridMultilevel"/>
    <w:tmpl w:val="D3725392"/>
    <w:lvl w:ilvl="0" w:tplc="D5DCE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66269"/>
    <w:multiLevelType w:val="hybridMultilevel"/>
    <w:tmpl w:val="5B86846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772D5257"/>
    <w:multiLevelType w:val="hybridMultilevel"/>
    <w:tmpl w:val="02EA4D44"/>
    <w:lvl w:ilvl="0" w:tplc="40928E36">
      <w:start w:val="1"/>
      <w:numFmt w:val="decimal"/>
      <w:lvlText w:val="(%1)"/>
      <w:lvlJc w:val="left"/>
      <w:pPr>
        <w:ind w:left="720" w:hanging="360"/>
      </w:pPr>
      <w:rPr>
        <w:rFonts w:hint="default"/>
        <w:b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7"/>
  </w:num>
  <w:num w:numId="6">
    <w:abstractNumId w:val="1"/>
  </w:num>
  <w:num w:numId="7">
    <w:abstractNumId w:val="4"/>
  </w:num>
  <w:num w:numId="8">
    <w:abstractNumId w:val="3"/>
  </w:num>
  <w:num w:numId="9">
    <w:abstractNumId w:val="24"/>
  </w:num>
  <w:num w:numId="10">
    <w:abstractNumId w:val="0"/>
  </w:num>
  <w:num w:numId="11">
    <w:abstractNumId w:val="11"/>
  </w:num>
  <w:num w:numId="12">
    <w:abstractNumId w:val="5"/>
  </w:num>
  <w:num w:numId="13">
    <w:abstractNumId w:val="9"/>
  </w:num>
  <w:num w:numId="14">
    <w:abstractNumId w:val="13"/>
  </w:num>
  <w:num w:numId="15">
    <w:abstractNumId w:val="12"/>
  </w:num>
  <w:num w:numId="16">
    <w:abstractNumId w:val="22"/>
  </w:num>
  <w:num w:numId="17">
    <w:abstractNumId w:val="18"/>
  </w:num>
  <w:num w:numId="18">
    <w:abstractNumId w:val="23"/>
  </w:num>
  <w:num w:numId="19">
    <w:abstractNumId w:val="14"/>
  </w:num>
  <w:num w:numId="20">
    <w:abstractNumId w:val="20"/>
  </w:num>
  <w:num w:numId="21">
    <w:abstractNumId w:val="15"/>
  </w:num>
  <w:num w:numId="22">
    <w:abstractNumId w:val="19"/>
  </w:num>
  <w:num w:numId="23">
    <w:abstractNumId w:val="17"/>
  </w:num>
  <w:num w:numId="24">
    <w:abstractNumId w:val="26"/>
  </w:num>
  <w:num w:numId="25">
    <w:abstractNumId w:val="25"/>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C"/>
    <w:rsid w:val="000014A5"/>
    <w:rsid w:val="00005A83"/>
    <w:rsid w:val="000107DE"/>
    <w:rsid w:val="00012C89"/>
    <w:rsid w:val="00016AB6"/>
    <w:rsid w:val="00017682"/>
    <w:rsid w:val="00021398"/>
    <w:rsid w:val="000217EF"/>
    <w:rsid w:val="0002212B"/>
    <w:rsid w:val="00027278"/>
    <w:rsid w:val="00032F6A"/>
    <w:rsid w:val="000377EA"/>
    <w:rsid w:val="00047456"/>
    <w:rsid w:val="00047ECA"/>
    <w:rsid w:val="00062AD4"/>
    <w:rsid w:val="0006563C"/>
    <w:rsid w:val="0006667A"/>
    <w:rsid w:val="0008133D"/>
    <w:rsid w:val="00085319"/>
    <w:rsid w:val="000879DD"/>
    <w:rsid w:val="00090402"/>
    <w:rsid w:val="0009080B"/>
    <w:rsid w:val="000A3C26"/>
    <w:rsid w:val="000A7F85"/>
    <w:rsid w:val="000B5F7C"/>
    <w:rsid w:val="000B6534"/>
    <w:rsid w:val="000B7810"/>
    <w:rsid w:val="000C4ED5"/>
    <w:rsid w:val="000D33D4"/>
    <w:rsid w:val="000D3A25"/>
    <w:rsid w:val="000D3B14"/>
    <w:rsid w:val="000E26F0"/>
    <w:rsid w:val="000E2E68"/>
    <w:rsid w:val="000E39C7"/>
    <w:rsid w:val="000F1D44"/>
    <w:rsid w:val="0010594C"/>
    <w:rsid w:val="00106E72"/>
    <w:rsid w:val="0011296F"/>
    <w:rsid w:val="00113D47"/>
    <w:rsid w:val="00117A4E"/>
    <w:rsid w:val="00117AA3"/>
    <w:rsid w:val="00120D06"/>
    <w:rsid w:val="001258BB"/>
    <w:rsid w:val="001459CF"/>
    <w:rsid w:val="00152877"/>
    <w:rsid w:val="001536E3"/>
    <w:rsid w:val="0016078B"/>
    <w:rsid w:val="00161CC2"/>
    <w:rsid w:val="00161E49"/>
    <w:rsid w:val="001641F4"/>
    <w:rsid w:val="001643EE"/>
    <w:rsid w:val="0016630D"/>
    <w:rsid w:val="00180565"/>
    <w:rsid w:val="001809FD"/>
    <w:rsid w:val="0018355F"/>
    <w:rsid w:val="0018506F"/>
    <w:rsid w:val="00185746"/>
    <w:rsid w:val="001920A8"/>
    <w:rsid w:val="001927AE"/>
    <w:rsid w:val="00194B8D"/>
    <w:rsid w:val="001A1B2F"/>
    <w:rsid w:val="001A57DB"/>
    <w:rsid w:val="001C1E0E"/>
    <w:rsid w:val="001C52DB"/>
    <w:rsid w:val="001C69FB"/>
    <w:rsid w:val="001C6A11"/>
    <w:rsid w:val="001D02B0"/>
    <w:rsid w:val="001D25B1"/>
    <w:rsid w:val="001D2863"/>
    <w:rsid w:val="001E22C5"/>
    <w:rsid w:val="001E3C15"/>
    <w:rsid w:val="001E49C8"/>
    <w:rsid w:val="001E7BF9"/>
    <w:rsid w:val="001F5A4F"/>
    <w:rsid w:val="001F6B67"/>
    <w:rsid w:val="002003BF"/>
    <w:rsid w:val="00203D17"/>
    <w:rsid w:val="002042AF"/>
    <w:rsid w:val="00211FF1"/>
    <w:rsid w:val="00226C97"/>
    <w:rsid w:val="00230250"/>
    <w:rsid w:val="00231985"/>
    <w:rsid w:val="00232F8D"/>
    <w:rsid w:val="00234EC1"/>
    <w:rsid w:val="00240AFC"/>
    <w:rsid w:val="002411AE"/>
    <w:rsid w:val="00250B11"/>
    <w:rsid w:val="00251D72"/>
    <w:rsid w:val="00256DAB"/>
    <w:rsid w:val="00266DFD"/>
    <w:rsid w:val="00274D58"/>
    <w:rsid w:val="00280BEF"/>
    <w:rsid w:val="002906BE"/>
    <w:rsid w:val="00291744"/>
    <w:rsid w:val="002954FC"/>
    <w:rsid w:val="00296454"/>
    <w:rsid w:val="002A021B"/>
    <w:rsid w:val="002A54BF"/>
    <w:rsid w:val="002B3159"/>
    <w:rsid w:val="002C16AE"/>
    <w:rsid w:val="002C372B"/>
    <w:rsid w:val="002C555B"/>
    <w:rsid w:val="002C667D"/>
    <w:rsid w:val="002C7784"/>
    <w:rsid w:val="002D0F36"/>
    <w:rsid w:val="002D17DA"/>
    <w:rsid w:val="002D2616"/>
    <w:rsid w:val="002D5B17"/>
    <w:rsid w:val="002E4B85"/>
    <w:rsid w:val="002F4AEC"/>
    <w:rsid w:val="002F5976"/>
    <w:rsid w:val="002F682F"/>
    <w:rsid w:val="003063DC"/>
    <w:rsid w:val="00307E54"/>
    <w:rsid w:val="00313870"/>
    <w:rsid w:val="003174CF"/>
    <w:rsid w:val="0032245F"/>
    <w:rsid w:val="00327238"/>
    <w:rsid w:val="003278C3"/>
    <w:rsid w:val="003375E2"/>
    <w:rsid w:val="00341EEE"/>
    <w:rsid w:val="003440CE"/>
    <w:rsid w:val="00350BDE"/>
    <w:rsid w:val="00364246"/>
    <w:rsid w:val="00364FC3"/>
    <w:rsid w:val="00387939"/>
    <w:rsid w:val="00394FE9"/>
    <w:rsid w:val="003A03A2"/>
    <w:rsid w:val="003A5210"/>
    <w:rsid w:val="003B42F8"/>
    <w:rsid w:val="003B47D3"/>
    <w:rsid w:val="003B48B7"/>
    <w:rsid w:val="003C684F"/>
    <w:rsid w:val="003D7FD4"/>
    <w:rsid w:val="003E531F"/>
    <w:rsid w:val="003F1AD0"/>
    <w:rsid w:val="003F5BA1"/>
    <w:rsid w:val="003F797D"/>
    <w:rsid w:val="00406473"/>
    <w:rsid w:val="004132EC"/>
    <w:rsid w:val="00425B8E"/>
    <w:rsid w:val="004266AA"/>
    <w:rsid w:val="00440B1E"/>
    <w:rsid w:val="00447A2D"/>
    <w:rsid w:val="004519F8"/>
    <w:rsid w:val="00452FA7"/>
    <w:rsid w:val="00453254"/>
    <w:rsid w:val="004554C0"/>
    <w:rsid w:val="004576FC"/>
    <w:rsid w:val="004613CF"/>
    <w:rsid w:val="00462A37"/>
    <w:rsid w:val="0047214F"/>
    <w:rsid w:val="004832A3"/>
    <w:rsid w:val="00483635"/>
    <w:rsid w:val="00485DED"/>
    <w:rsid w:val="0048647B"/>
    <w:rsid w:val="00487658"/>
    <w:rsid w:val="004877D2"/>
    <w:rsid w:val="0049594B"/>
    <w:rsid w:val="004B14C8"/>
    <w:rsid w:val="004B170C"/>
    <w:rsid w:val="004B2367"/>
    <w:rsid w:val="004C76EB"/>
    <w:rsid w:val="004D50D4"/>
    <w:rsid w:val="004D7F5F"/>
    <w:rsid w:val="004E4302"/>
    <w:rsid w:val="004E4FFE"/>
    <w:rsid w:val="004E710D"/>
    <w:rsid w:val="004F1695"/>
    <w:rsid w:val="004F43A5"/>
    <w:rsid w:val="00501938"/>
    <w:rsid w:val="005038CE"/>
    <w:rsid w:val="00503DBF"/>
    <w:rsid w:val="005045DE"/>
    <w:rsid w:val="0050465C"/>
    <w:rsid w:val="0050663D"/>
    <w:rsid w:val="005075C3"/>
    <w:rsid w:val="00515DB9"/>
    <w:rsid w:val="00517C0B"/>
    <w:rsid w:val="005230EC"/>
    <w:rsid w:val="00533710"/>
    <w:rsid w:val="00537933"/>
    <w:rsid w:val="005444FE"/>
    <w:rsid w:val="00550326"/>
    <w:rsid w:val="005615FB"/>
    <w:rsid w:val="00561BC4"/>
    <w:rsid w:val="00566B05"/>
    <w:rsid w:val="00575B6A"/>
    <w:rsid w:val="005772B2"/>
    <w:rsid w:val="00596CCA"/>
    <w:rsid w:val="00597B7E"/>
    <w:rsid w:val="005A7109"/>
    <w:rsid w:val="005A732B"/>
    <w:rsid w:val="005A7A7F"/>
    <w:rsid w:val="005B4575"/>
    <w:rsid w:val="005C71EF"/>
    <w:rsid w:val="005D06D9"/>
    <w:rsid w:val="005D3770"/>
    <w:rsid w:val="005E4722"/>
    <w:rsid w:val="005E72CE"/>
    <w:rsid w:val="005F17EC"/>
    <w:rsid w:val="005F3E9E"/>
    <w:rsid w:val="005F6B38"/>
    <w:rsid w:val="00601446"/>
    <w:rsid w:val="00604981"/>
    <w:rsid w:val="00617B4D"/>
    <w:rsid w:val="00621D5A"/>
    <w:rsid w:val="0063160B"/>
    <w:rsid w:val="006342D0"/>
    <w:rsid w:val="0064572F"/>
    <w:rsid w:val="00652A06"/>
    <w:rsid w:val="00653191"/>
    <w:rsid w:val="00656B08"/>
    <w:rsid w:val="00657A83"/>
    <w:rsid w:val="00660277"/>
    <w:rsid w:val="00662859"/>
    <w:rsid w:val="0066366C"/>
    <w:rsid w:val="006644B4"/>
    <w:rsid w:val="0066478F"/>
    <w:rsid w:val="006727A2"/>
    <w:rsid w:val="006759F0"/>
    <w:rsid w:val="006848E8"/>
    <w:rsid w:val="00690491"/>
    <w:rsid w:val="00690826"/>
    <w:rsid w:val="006972AA"/>
    <w:rsid w:val="006A23CD"/>
    <w:rsid w:val="006A2E0F"/>
    <w:rsid w:val="006A3C58"/>
    <w:rsid w:val="006B2C73"/>
    <w:rsid w:val="006B41ED"/>
    <w:rsid w:val="006C0825"/>
    <w:rsid w:val="006C44FA"/>
    <w:rsid w:val="006E23EF"/>
    <w:rsid w:val="006E5AB0"/>
    <w:rsid w:val="006F2171"/>
    <w:rsid w:val="006F4630"/>
    <w:rsid w:val="00700A72"/>
    <w:rsid w:val="00703FF6"/>
    <w:rsid w:val="007074A1"/>
    <w:rsid w:val="00711AA1"/>
    <w:rsid w:val="007132A3"/>
    <w:rsid w:val="0071481B"/>
    <w:rsid w:val="00715E8B"/>
    <w:rsid w:val="007220EF"/>
    <w:rsid w:val="00746DAA"/>
    <w:rsid w:val="00747616"/>
    <w:rsid w:val="007501C9"/>
    <w:rsid w:val="007541D6"/>
    <w:rsid w:val="00763A28"/>
    <w:rsid w:val="007664FE"/>
    <w:rsid w:val="00766572"/>
    <w:rsid w:val="007709BE"/>
    <w:rsid w:val="007723E9"/>
    <w:rsid w:val="00773D74"/>
    <w:rsid w:val="00782B71"/>
    <w:rsid w:val="00785012"/>
    <w:rsid w:val="0078652B"/>
    <w:rsid w:val="00796323"/>
    <w:rsid w:val="007A4118"/>
    <w:rsid w:val="007A5885"/>
    <w:rsid w:val="007B092E"/>
    <w:rsid w:val="007B26F3"/>
    <w:rsid w:val="007B75DF"/>
    <w:rsid w:val="007C05B7"/>
    <w:rsid w:val="007C6DC2"/>
    <w:rsid w:val="007D1687"/>
    <w:rsid w:val="007D16B7"/>
    <w:rsid w:val="007D2DB4"/>
    <w:rsid w:val="007D3ED5"/>
    <w:rsid w:val="007D598D"/>
    <w:rsid w:val="007F00B4"/>
    <w:rsid w:val="0080287A"/>
    <w:rsid w:val="00807532"/>
    <w:rsid w:val="00810E23"/>
    <w:rsid w:val="00825186"/>
    <w:rsid w:val="008273D4"/>
    <w:rsid w:val="008333AA"/>
    <w:rsid w:val="00835CE4"/>
    <w:rsid w:val="0083613E"/>
    <w:rsid w:val="0083790C"/>
    <w:rsid w:val="00837CF7"/>
    <w:rsid w:val="008418E8"/>
    <w:rsid w:val="00843FCE"/>
    <w:rsid w:val="008444A6"/>
    <w:rsid w:val="008469BD"/>
    <w:rsid w:val="0086093F"/>
    <w:rsid w:val="00864A1F"/>
    <w:rsid w:val="00883771"/>
    <w:rsid w:val="008979FA"/>
    <w:rsid w:val="00897D18"/>
    <w:rsid w:val="008A6F13"/>
    <w:rsid w:val="008A705C"/>
    <w:rsid w:val="008B05C2"/>
    <w:rsid w:val="008B421B"/>
    <w:rsid w:val="008C5CB5"/>
    <w:rsid w:val="008D261E"/>
    <w:rsid w:val="008D5A5E"/>
    <w:rsid w:val="008E7513"/>
    <w:rsid w:val="008F0728"/>
    <w:rsid w:val="008F3FD8"/>
    <w:rsid w:val="008F60FF"/>
    <w:rsid w:val="008F743C"/>
    <w:rsid w:val="00902180"/>
    <w:rsid w:val="009061C1"/>
    <w:rsid w:val="009104B7"/>
    <w:rsid w:val="00911993"/>
    <w:rsid w:val="00912F24"/>
    <w:rsid w:val="00916D62"/>
    <w:rsid w:val="00917B3C"/>
    <w:rsid w:val="00921EC8"/>
    <w:rsid w:val="00931917"/>
    <w:rsid w:val="00934B48"/>
    <w:rsid w:val="009377E8"/>
    <w:rsid w:val="00940206"/>
    <w:rsid w:val="00943D8C"/>
    <w:rsid w:val="00943FF2"/>
    <w:rsid w:val="009457DD"/>
    <w:rsid w:val="00963B32"/>
    <w:rsid w:val="009665FF"/>
    <w:rsid w:val="00977170"/>
    <w:rsid w:val="009901D5"/>
    <w:rsid w:val="00995B32"/>
    <w:rsid w:val="009B1F50"/>
    <w:rsid w:val="009C1BF0"/>
    <w:rsid w:val="009C45B7"/>
    <w:rsid w:val="009D0ADF"/>
    <w:rsid w:val="009D2328"/>
    <w:rsid w:val="009D2B62"/>
    <w:rsid w:val="009F3680"/>
    <w:rsid w:val="00A01E0E"/>
    <w:rsid w:val="00A03965"/>
    <w:rsid w:val="00A11AE8"/>
    <w:rsid w:val="00A134F2"/>
    <w:rsid w:val="00A21B69"/>
    <w:rsid w:val="00A22B4E"/>
    <w:rsid w:val="00A25C0B"/>
    <w:rsid w:val="00A30295"/>
    <w:rsid w:val="00A336A2"/>
    <w:rsid w:val="00A57B0D"/>
    <w:rsid w:val="00A63449"/>
    <w:rsid w:val="00A64F02"/>
    <w:rsid w:val="00A65C08"/>
    <w:rsid w:val="00A75AC5"/>
    <w:rsid w:val="00A80AAB"/>
    <w:rsid w:val="00A82A11"/>
    <w:rsid w:val="00A85B52"/>
    <w:rsid w:val="00A9040D"/>
    <w:rsid w:val="00A93240"/>
    <w:rsid w:val="00A938E2"/>
    <w:rsid w:val="00A949C9"/>
    <w:rsid w:val="00A955E4"/>
    <w:rsid w:val="00AA0DCA"/>
    <w:rsid w:val="00AA163A"/>
    <w:rsid w:val="00AA3AFD"/>
    <w:rsid w:val="00AA71F0"/>
    <w:rsid w:val="00AA7FD9"/>
    <w:rsid w:val="00AB2238"/>
    <w:rsid w:val="00AB4376"/>
    <w:rsid w:val="00AB57D7"/>
    <w:rsid w:val="00AB62DF"/>
    <w:rsid w:val="00AB6B06"/>
    <w:rsid w:val="00AC5432"/>
    <w:rsid w:val="00AC565B"/>
    <w:rsid w:val="00AC7806"/>
    <w:rsid w:val="00AC7D8E"/>
    <w:rsid w:val="00AD04A7"/>
    <w:rsid w:val="00AD1B73"/>
    <w:rsid w:val="00AF2AC3"/>
    <w:rsid w:val="00AF4D9D"/>
    <w:rsid w:val="00B02230"/>
    <w:rsid w:val="00B03705"/>
    <w:rsid w:val="00B037AF"/>
    <w:rsid w:val="00B06294"/>
    <w:rsid w:val="00B07A8E"/>
    <w:rsid w:val="00B13E70"/>
    <w:rsid w:val="00B14B41"/>
    <w:rsid w:val="00B16488"/>
    <w:rsid w:val="00B241F1"/>
    <w:rsid w:val="00B2743D"/>
    <w:rsid w:val="00B3293D"/>
    <w:rsid w:val="00B34059"/>
    <w:rsid w:val="00B42EEB"/>
    <w:rsid w:val="00B44DB8"/>
    <w:rsid w:val="00B551BB"/>
    <w:rsid w:val="00B64379"/>
    <w:rsid w:val="00B653CC"/>
    <w:rsid w:val="00B654EC"/>
    <w:rsid w:val="00B669EF"/>
    <w:rsid w:val="00B716EE"/>
    <w:rsid w:val="00B7535C"/>
    <w:rsid w:val="00B76A4C"/>
    <w:rsid w:val="00B8089F"/>
    <w:rsid w:val="00B908D7"/>
    <w:rsid w:val="00B97636"/>
    <w:rsid w:val="00BA3753"/>
    <w:rsid w:val="00BA4287"/>
    <w:rsid w:val="00BA4465"/>
    <w:rsid w:val="00BA4944"/>
    <w:rsid w:val="00BB3E41"/>
    <w:rsid w:val="00BB50D1"/>
    <w:rsid w:val="00BC1E93"/>
    <w:rsid w:val="00BD4F98"/>
    <w:rsid w:val="00BD5B99"/>
    <w:rsid w:val="00BE1216"/>
    <w:rsid w:val="00BF04FF"/>
    <w:rsid w:val="00BF1EA4"/>
    <w:rsid w:val="00BF3178"/>
    <w:rsid w:val="00BF3E42"/>
    <w:rsid w:val="00BF4007"/>
    <w:rsid w:val="00C012BB"/>
    <w:rsid w:val="00C02A8D"/>
    <w:rsid w:val="00C04BA7"/>
    <w:rsid w:val="00C06CF7"/>
    <w:rsid w:val="00C11145"/>
    <w:rsid w:val="00C11B65"/>
    <w:rsid w:val="00C14EFA"/>
    <w:rsid w:val="00C21AA6"/>
    <w:rsid w:val="00C234E0"/>
    <w:rsid w:val="00C2367A"/>
    <w:rsid w:val="00C30306"/>
    <w:rsid w:val="00C32818"/>
    <w:rsid w:val="00C36898"/>
    <w:rsid w:val="00C40988"/>
    <w:rsid w:val="00C417B0"/>
    <w:rsid w:val="00C459DC"/>
    <w:rsid w:val="00C47179"/>
    <w:rsid w:val="00C472BB"/>
    <w:rsid w:val="00C55058"/>
    <w:rsid w:val="00C60784"/>
    <w:rsid w:val="00C708E9"/>
    <w:rsid w:val="00C70A6E"/>
    <w:rsid w:val="00C72577"/>
    <w:rsid w:val="00C75A65"/>
    <w:rsid w:val="00C75C92"/>
    <w:rsid w:val="00C94A7A"/>
    <w:rsid w:val="00CA0E6C"/>
    <w:rsid w:val="00CB275B"/>
    <w:rsid w:val="00CB7F65"/>
    <w:rsid w:val="00CC04BD"/>
    <w:rsid w:val="00CC475A"/>
    <w:rsid w:val="00CD6F47"/>
    <w:rsid w:val="00CD72C1"/>
    <w:rsid w:val="00CE3FE0"/>
    <w:rsid w:val="00CE4B01"/>
    <w:rsid w:val="00CF2BCB"/>
    <w:rsid w:val="00D06118"/>
    <w:rsid w:val="00D10631"/>
    <w:rsid w:val="00D1284E"/>
    <w:rsid w:val="00D20E1D"/>
    <w:rsid w:val="00D2345F"/>
    <w:rsid w:val="00D2380D"/>
    <w:rsid w:val="00D2491F"/>
    <w:rsid w:val="00D24CAE"/>
    <w:rsid w:val="00D25393"/>
    <w:rsid w:val="00D261A8"/>
    <w:rsid w:val="00D3351B"/>
    <w:rsid w:val="00D5178C"/>
    <w:rsid w:val="00D5246D"/>
    <w:rsid w:val="00D677C4"/>
    <w:rsid w:val="00D8017F"/>
    <w:rsid w:val="00D819CD"/>
    <w:rsid w:val="00D81A8C"/>
    <w:rsid w:val="00D87D95"/>
    <w:rsid w:val="00D905B5"/>
    <w:rsid w:val="00D915E5"/>
    <w:rsid w:val="00D93391"/>
    <w:rsid w:val="00D96CA6"/>
    <w:rsid w:val="00D973F8"/>
    <w:rsid w:val="00DA4255"/>
    <w:rsid w:val="00DA6F62"/>
    <w:rsid w:val="00DB505A"/>
    <w:rsid w:val="00DC16D2"/>
    <w:rsid w:val="00DC1B97"/>
    <w:rsid w:val="00DC2AC7"/>
    <w:rsid w:val="00DC3470"/>
    <w:rsid w:val="00DC49F6"/>
    <w:rsid w:val="00DF6F5A"/>
    <w:rsid w:val="00E00411"/>
    <w:rsid w:val="00E07BE7"/>
    <w:rsid w:val="00E117C1"/>
    <w:rsid w:val="00E17161"/>
    <w:rsid w:val="00E22979"/>
    <w:rsid w:val="00E24926"/>
    <w:rsid w:val="00E31F09"/>
    <w:rsid w:val="00E322A6"/>
    <w:rsid w:val="00E32569"/>
    <w:rsid w:val="00E33793"/>
    <w:rsid w:val="00E37AA8"/>
    <w:rsid w:val="00E43A9E"/>
    <w:rsid w:val="00E44EDF"/>
    <w:rsid w:val="00E5687E"/>
    <w:rsid w:val="00E5773F"/>
    <w:rsid w:val="00E602E8"/>
    <w:rsid w:val="00E608A5"/>
    <w:rsid w:val="00E62103"/>
    <w:rsid w:val="00E6740F"/>
    <w:rsid w:val="00E73293"/>
    <w:rsid w:val="00E84E8B"/>
    <w:rsid w:val="00EA152F"/>
    <w:rsid w:val="00EA2E7B"/>
    <w:rsid w:val="00EA3182"/>
    <w:rsid w:val="00EA48AF"/>
    <w:rsid w:val="00EB4E03"/>
    <w:rsid w:val="00EB508A"/>
    <w:rsid w:val="00EC0653"/>
    <w:rsid w:val="00EC0D75"/>
    <w:rsid w:val="00EC3DA4"/>
    <w:rsid w:val="00ED71A7"/>
    <w:rsid w:val="00EE560B"/>
    <w:rsid w:val="00EF26E2"/>
    <w:rsid w:val="00EF72B0"/>
    <w:rsid w:val="00F0059B"/>
    <w:rsid w:val="00F02164"/>
    <w:rsid w:val="00F03582"/>
    <w:rsid w:val="00F07BF2"/>
    <w:rsid w:val="00F151FB"/>
    <w:rsid w:val="00F23361"/>
    <w:rsid w:val="00F26A48"/>
    <w:rsid w:val="00F31B62"/>
    <w:rsid w:val="00F31CCC"/>
    <w:rsid w:val="00F35782"/>
    <w:rsid w:val="00F466F0"/>
    <w:rsid w:val="00F47879"/>
    <w:rsid w:val="00F50571"/>
    <w:rsid w:val="00F52C6D"/>
    <w:rsid w:val="00F54FF8"/>
    <w:rsid w:val="00F553B1"/>
    <w:rsid w:val="00F55575"/>
    <w:rsid w:val="00F70635"/>
    <w:rsid w:val="00F74C06"/>
    <w:rsid w:val="00F8021F"/>
    <w:rsid w:val="00F836F3"/>
    <w:rsid w:val="00F865FE"/>
    <w:rsid w:val="00F86CE5"/>
    <w:rsid w:val="00F919D5"/>
    <w:rsid w:val="00F93D7C"/>
    <w:rsid w:val="00F97791"/>
    <w:rsid w:val="00F97C49"/>
    <w:rsid w:val="00FA6F1C"/>
    <w:rsid w:val="00FB1657"/>
    <w:rsid w:val="00FB2B86"/>
    <w:rsid w:val="00FC1999"/>
    <w:rsid w:val="00FC2853"/>
    <w:rsid w:val="00FC5BB0"/>
    <w:rsid w:val="00FC7CC9"/>
    <w:rsid w:val="00FE039A"/>
    <w:rsid w:val="00FE1CDC"/>
    <w:rsid w:val="00FE503A"/>
    <w:rsid w:val="00FE5A0A"/>
    <w:rsid w:val="00FE6AF9"/>
    <w:rsid w:val="00FF28DC"/>
  </w:rsids>
  <m:mathPr>
    <m:mathFont m:val="Cambria Math"/>
    <m:brkBin m:val="before"/>
    <m:brkBinSub m:val="--"/>
    <m:smallFrac/>
    <m:dispDef/>
    <m:lMargin m:val="0"/>
    <m:rMargin m:val="0"/>
    <m:defJc m:val="centerGroup"/>
    <m:wrapIndent m:val="1440"/>
    <m:intLim m:val="subSup"/>
    <m:naryLim m:val="undOvr"/>
  </m:mathPr>
  <w:themeFontLang w:val="id-I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ppm.unsrat.ac.i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D5D3-864C-41EE-BBFE-1C10F6DE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Riset 2</dc:creator>
  <cp:lastModifiedBy>Windows User</cp:lastModifiedBy>
  <cp:revision>75</cp:revision>
  <cp:lastPrinted>2020-03-13T07:01:00Z</cp:lastPrinted>
  <dcterms:created xsi:type="dcterms:W3CDTF">2020-03-03T07:53:00Z</dcterms:created>
  <dcterms:modified xsi:type="dcterms:W3CDTF">2020-03-13T07:34:00Z</dcterms:modified>
</cp:coreProperties>
</file>